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9A4D" w14:textId="77777777" w:rsidR="00904997" w:rsidRDefault="005835F3">
      <w:pPr>
        <w:spacing w:after="120"/>
        <w:jc w:val="center"/>
      </w:pPr>
      <w:r>
        <w:rPr>
          <w:b/>
          <w:bCs/>
        </w:rPr>
        <w:t>ILUSTRE MUNICIPALIDAD DE CURACAVÍ</w:t>
      </w:r>
    </w:p>
    <w:p w14:paraId="23FD7489" w14:textId="77777777" w:rsidR="00904997" w:rsidRDefault="005835F3">
      <w:pPr>
        <w:spacing w:after="480"/>
        <w:jc w:val="center"/>
      </w:pPr>
      <w:r>
        <w:rPr>
          <w:b/>
          <w:bCs/>
        </w:rPr>
        <w:t>DIRECCIÓN DE DESARROLLO COMUNITARIO</w:t>
      </w:r>
    </w:p>
    <w:p w14:paraId="4D6C6936" w14:textId="77777777" w:rsidR="00904997" w:rsidRDefault="005835F3">
      <w:pPr>
        <w:spacing w:after="120"/>
        <w:jc w:val="center"/>
      </w:pPr>
      <w:r>
        <w:rPr>
          <w:b/>
          <w:bCs/>
          <w:sz w:val="32"/>
          <w:szCs w:val="32"/>
        </w:rPr>
        <w:t>BASES DEL CONCURSO</w:t>
      </w:r>
    </w:p>
    <w:p w14:paraId="530D145B" w14:textId="77777777" w:rsidR="00904997" w:rsidRDefault="005835F3">
      <w:pPr>
        <w:spacing w:after="120"/>
        <w:jc w:val="center"/>
      </w:pPr>
      <w:r>
        <w:rPr>
          <w:b/>
          <w:bCs/>
          <w:sz w:val="32"/>
          <w:szCs w:val="32"/>
        </w:rPr>
        <w:t>REINA DE LA FIESTA DE LA CHICHA</w:t>
      </w:r>
    </w:p>
    <w:p w14:paraId="37D2DBCC" w14:textId="77777777" w:rsidR="00904997" w:rsidRDefault="005835F3">
      <w:pPr>
        <w:spacing w:after="480"/>
        <w:jc w:val="center"/>
      </w:pPr>
      <w:r>
        <w:rPr>
          <w:b/>
          <w:bCs/>
          <w:sz w:val="28"/>
          <w:szCs w:val="28"/>
        </w:rPr>
        <w:t>CURACAVÍ 2026</w:t>
      </w:r>
    </w:p>
    <w:p w14:paraId="2F46FACD" w14:textId="6A408CAE" w:rsidR="00904997" w:rsidRDefault="005835F3">
      <w:pPr>
        <w:spacing w:after="600"/>
        <w:jc w:val="center"/>
      </w:pPr>
      <w:r>
        <w:rPr>
          <w:i/>
          <w:iCs/>
        </w:rPr>
        <w:t>Fiesta de la Chicha 2026, 30 de abril, 1 y 2 de mayo de 2026, Estadio Julio Riesco, Curacaví.</w:t>
      </w:r>
    </w:p>
    <w:p w14:paraId="51104E35" w14:textId="77777777" w:rsidR="00904997" w:rsidRDefault="005835F3">
      <w:pPr>
        <w:spacing w:before="480" w:after="120"/>
        <w:jc w:val="center"/>
      </w:pPr>
      <w:r>
        <w:rPr>
          <w:b/>
          <w:bCs/>
          <w:caps/>
          <w:sz w:val="26"/>
          <w:szCs w:val="26"/>
        </w:rPr>
        <w:t>TÍTULO PRELIMINAR</w:t>
      </w:r>
    </w:p>
    <w:p w14:paraId="799528E2" w14:textId="77777777" w:rsidR="00904997" w:rsidRDefault="005835F3">
      <w:pPr>
        <w:spacing w:after="360"/>
        <w:jc w:val="center"/>
      </w:pPr>
      <w:r>
        <w:rPr>
          <w:b/>
          <w:bCs/>
          <w:caps/>
          <w:sz w:val="24"/>
          <w:szCs w:val="24"/>
        </w:rPr>
        <w:t>De las disposiciones generales</w:t>
      </w:r>
    </w:p>
    <w:p w14:paraId="6A4E59F0" w14:textId="77777777" w:rsidR="00904997" w:rsidRDefault="005835F3">
      <w:pPr>
        <w:spacing w:before="300" w:after="180"/>
        <w:jc w:val="center"/>
      </w:pPr>
      <w:r>
        <w:rPr>
          <w:b/>
          <w:bCs/>
          <w:i/>
          <w:iCs/>
        </w:rPr>
        <w:t>§ 1. Del objeto y marco normativo</w:t>
      </w:r>
    </w:p>
    <w:p w14:paraId="5ADD4558" w14:textId="77777777" w:rsidR="00904997" w:rsidRDefault="005835F3">
      <w:pPr>
        <w:spacing w:before="180" w:after="120" w:line="300" w:lineRule="auto"/>
        <w:ind w:firstLine="360"/>
        <w:jc w:val="both"/>
      </w:pPr>
      <w:r>
        <w:rPr>
          <w:b/>
          <w:bCs/>
        </w:rPr>
        <w:t>Art. 1°.</w:t>
      </w:r>
      <w:r>
        <w:rPr>
          <w:b/>
          <w:bCs/>
          <w:i/>
          <w:iCs/>
        </w:rPr>
        <w:t xml:space="preserve"> Objeto. </w:t>
      </w:r>
      <w:r>
        <w:t>El presente reglamento establece las bases a que se sujetará el concurso público denominado "Reina de la Fiesta de la Chicha Curacaví 2026" (en adelante, el Concurso), destinado a elegir, entre las candidatas que se inscriban, a una representante que promueva los valores de la comuna de Curacaví, el compromiso con la comunidad y la preservación de las tradiciones culturales locales, por el período de un año contado desde su proclamación.</w:t>
      </w:r>
    </w:p>
    <w:p w14:paraId="75BA3627" w14:textId="77777777" w:rsidR="00904997" w:rsidRDefault="005835F3">
      <w:pPr>
        <w:spacing w:before="180" w:after="120" w:line="300" w:lineRule="auto"/>
        <w:ind w:firstLine="360"/>
        <w:jc w:val="both"/>
      </w:pPr>
      <w:r>
        <w:rPr>
          <w:b/>
          <w:bCs/>
        </w:rPr>
        <w:t>Art. 2°.</w:t>
      </w:r>
      <w:r>
        <w:rPr>
          <w:b/>
          <w:bCs/>
          <w:i/>
          <w:iCs/>
        </w:rPr>
        <w:t xml:space="preserve"> Marco normativo. </w:t>
      </w:r>
      <w:r>
        <w:t>El Concurso se rige por las normas aplicables a la Administración del Estado, y en especial por los principios de juridicidad, transparencia, probidad, imparcialidad, igualdad ante las bases y no discriminación arbitraria consagrados en la Constitución Política de la República, en la Ley N° 18.575, Orgánica Constitucional de Bases Generales de la Administración del Estado, y en la Ley N° 19.880, que establece las Bases de los Procedimientos Administrativos que rigen los actos de los Órganos de la Administración del Estado.</w:t>
      </w:r>
    </w:p>
    <w:p w14:paraId="03BC79AC" w14:textId="77777777" w:rsidR="00904997" w:rsidRDefault="005835F3">
      <w:pPr>
        <w:spacing w:before="60" w:after="120" w:line="300" w:lineRule="auto"/>
        <w:ind w:firstLine="360"/>
        <w:jc w:val="both"/>
      </w:pPr>
      <w:r>
        <w:t>Son supletoriamente aplicables la Ley N° 19.628, sobre Protección de la Vida Privada, y las demás normas sectoriales pertinentes.</w:t>
      </w:r>
    </w:p>
    <w:p w14:paraId="70946691" w14:textId="77777777" w:rsidR="00904997" w:rsidRDefault="005835F3">
      <w:pPr>
        <w:spacing w:before="180" w:after="120" w:line="300" w:lineRule="auto"/>
        <w:ind w:firstLine="360"/>
        <w:jc w:val="both"/>
      </w:pPr>
      <w:r>
        <w:rPr>
          <w:b/>
          <w:bCs/>
        </w:rPr>
        <w:t>Art. 3°.</w:t>
      </w:r>
      <w:r>
        <w:rPr>
          <w:b/>
          <w:bCs/>
          <w:i/>
          <w:iCs/>
        </w:rPr>
        <w:t xml:space="preserve"> Fuerza obligatoria. </w:t>
      </w:r>
      <w:r>
        <w:t>Las presentes bases son obligatorias para las candidatas, sus apoderados, las organizaciones que representan y los integrantes de la Comisión Organizadora y del Jurado. La inscripción importa la aceptación íntegra, expresa e incondicional de su contenido.</w:t>
      </w:r>
    </w:p>
    <w:p w14:paraId="082FB387" w14:textId="77777777" w:rsidR="00904997" w:rsidRDefault="005835F3">
      <w:pPr>
        <w:spacing w:before="180" w:after="120" w:line="300" w:lineRule="auto"/>
        <w:ind w:firstLine="360"/>
        <w:jc w:val="both"/>
      </w:pPr>
      <w:r>
        <w:rPr>
          <w:b/>
          <w:bCs/>
        </w:rPr>
        <w:t>Art. 4°.</w:t>
      </w:r>
      <w:r>
        <w:rPr>
          <w:b/>
          <w:bCs/>
          <w:i/>
          <w:iCs/>
        </w:rPr>
        <w:t xml:space="preserve"> Interpretación. </w:t>
      </w:r>
      <w:r>
        <w:t>Corresponde a la Comisión Organizadora interpretar las presentes bases. En silencio de ellas, resolverá aplicando por analogía sus propias disposiciones y los principios generales del Derecho administrativo.</w:t>
      </w:r>
    </w:p>
    <w:p w14:paraId="2906F645" w14:textId="77777777" w:rsidR="00904997" w:rsidRDefault="005835F3">
      <w:pPr>
        <w:spacing w:before="300" w:after="180"/>
        <w:jc w:val="center"/>
      </w:pPr>
      <w:r>
        <w:rPr>
          <w:b/>
          <w:bCs/>
          <w:i/>
          <w:iCs/>
        </w:rPr>
        <w:t>§ 2. De la Comisión Organizadora</w:t>
      </w:r>
    </w:p>
    <w:p w14:paraId="0B227FB3" w14:textId="77777777" w:rsidR="00904997" w:rsidRDefault="005835F3">
      <w:pPr>
        <w:spacing w:before="180" w:after="120" w:line="300" w:lineRule="auto"/>
        <w:ind w:firstLine="360"/>
        <w:jc w:val="both"/>
      </w:pPr>
      <w:r>
        <w:rPr>
          <w:b/>
          <w:bCs/>
        </w:rPr>
        <w:t>Art. 5°.</w:t>
      </w:r>
      <w:r>
        <w:rPr>
          <w:b/>
          <w:bCs/>
          <w:i/>
          <w:iCs/>
        </w:rPr>
        <w:t xml:space="preserve"> Composición. </w:t>
      </w:r>
      <w:r>
        <w:t>La Comisión Organizadora (en adelante, la Comisión) estará integrada por:</w:t>
      </w:r>
    </w:p>
    <w:p w14:paraId="4589A635" w14:textId="18E3EDAE" w:rsidR="00904997" w:rsidRDefault="005835F3">
      <w:pPr>
        <w:spacing w:before="40" w:after="60" w:line="300" w:lineRule="auto"/>
        <w:ind w:left="720" w:hanging="360"/>
        <w:jc w:val="both"/>
      </w:pPr>
      <w:r>
        <w:rPr>
          <w:b/>
          <w:bCs/>
        </w:rPr>
        <w:lastRenderedPageBreak/>
        <w:t xml:space="preserve">1° </w:t>
      </w:r>
      <w:r>
        <w:t>El director de Desarrollo Comunitario, o quien le subrogue, que la presidirá;</w:t>
      </w:r>
    </w:p>
    <w:p w14:paraId="4CBA113A" w14:textId="77777777" w:rsidR="00904997" w:rsidRDefault="005835F3">
      <w:pPr>
        <w:spacing w:before="40" w:after="60" w:line="300" w:lineRule="auto"/>
        <w:ind w:left="720" w:hanging="360"/>
        <w:jc w:val="both"/>
      </w:pPr>
      <w:r>
        <w:rPr>
          <w:b/>
          <w:bCs/>
        </w:rPr>
        <w:t xml:space="preserve">2° </w:t>
      </w:r>
      <w:r>
        <w:t>Un representante de la Oficina de Cultura;</w:t>
      </w:r>
    </w:p>
    <w:p w14:paraId="1933ACF9" w14:textId="77777777" w:rsidR="00904997" w:rsidRDefault="005835F3">
      <w:pPr>
        <w:spacing w:before="40" w:after="60" w:line="300" w:lineRule="auto"/>
        <w:ind w:left="720" w:hanging="360"/>
        <w:jc w:val="both"/>
      </w:pPr>
      <w:r>
        <w:rPr>
          <w:b/>
          <w:bCs/>
        </w:rPr>
        <w:t xml:space="preserve">3° </w:t>
      </w:r>
      <w:r>
        <w:t>Un representante de la Oficina de la Juventud; y</w:t>
      </w:r>
    </w:p>
    <w:p w14:paraId="6E7F8A32" w14:textId="77777777" w:rsidR="00904997" w:rsidRDefault="005835F3">
      <w:pPr>
        <w:spacing w:before="40" w:after="60" w:line="300" w:lineRule="auto"/>
        <w:ind w:left="720" w:hanging="360"/>
        <w:jc w:val="both"/>
      </w:pPr>
      <w:r>
        <w:rPr>
          <w:b/>
          <w:bCs/>
        </w:rPr>
        <w:t xml:space="preserve">4° </w:t>
      </w:r>
      <w:r>
        <w:t>Un funcionario o funcionaria que actuará como ministro de fe y secretario, encargado de levantar las actas correspondientes.</w:t>
      </w:r>
    </w:p>
    <w:p w14:paraId="2DE593C8" w14:textId="77777777" w:rsidR="00904997" w:rsidRDefault="005835F3">
      <w:pPr>
        <w:spacing w:before="60" w:after="120" w:line="300" w:lineRule="auto"/>
        <w:ind w:firstLine="360"/>
        <w:jc w:val="both"/>
      </w:pPr>
      <w:r>
        <w:t>La Comisión podrá sesionar con la mayoría de sus miembros y sus acuerdos se adoptarán por mayoría simple. En caso de empate, dirimirá el voto de quien la presida.</w:t>
      </w:r>
    </w:p>
    <w:p w14:paraId="5B631D9F" w14:textId="77777777" w:rsidR="00904997" w:rsidRDefault="005835F3">
      <w:pPr>
        <w:spacing w:before="180" w:after="120" w:line="300" w:lineRule="auto"/>
        <w:ind w:firstLine="360"/>
        <w:jc w:val="both"/>
      </w:pPr>
      <w:r>
        <w:rPr>
          <w:b/>
          <w:bCs/>
        </w:rPr>
        <w:t>Art. 6°.</w:t>
      </w:r>
      <w:r>
        <w:rPr>
          <w:b/>
          <w:bCs/>
          <w:i/>
          <w:iCs/>
        </w:rPr>
        <w:t xml:space="preserve"> Atribuciones. </w:t>
      </w:r>
      <w:r>
        <w:t>Son atribuciones privativas de la Comisión: interpretar las bases; resolver situaciones no previstas; supervisar y fiscalizar las actividades y las evaluaciones; calificar las justificaciones y eximentes que se invoquen; declarar las eliminaciones que correspondan; y proclamar los resultados oficiales del Concurso.</w:t>
      </w:r>
    </w:p>
    <w:p w14:paraId="04743EEC" w14:textId="77777777" w:rsidR="00904997" w:rsidRDefault="005835F3">
      <w:pPr>
        <w:spacing w:before="300" w:after="180"/>
        <w:jc w:val="center"/>
      </w:pPr>
      <w:r>
        <w:rPr>
          <w:b/>
          <w:bCs/>
          <w:i/>
          <w:iCs/>
        </w:rPr>
        <w:t>§ 3. De las modificaciones</w:t>
      </w:r>
    </w:p>
    <w:p w14:paraId="7A9E9542" w14:textId="77777777" w:rsidR="00904997" w:rsidRDefault="005835F3">
      <w:pPr>
        <w:spacing w:before="180" w:after="120" w:line="300" w:lineRule="auto"/>
        <w:ind w:firstLine="360"/>
        <w:jc w:val="both"/>
      </w:pPr>
      <w:r>
        <w:rPr>
          <w:b/>
          <w:bCs/>
        </w:rPr>
        <w:t>Art. 7°.</w:t>
      </w:r>
      <w:r>
        <w:rPr>
          <w:b/>
          <w:bCs/>
          <w:i/>
          <w:iCs/>
        </w:rPr>
        <w:t xml:space="preserve"> Causales de modificación. </w:t>
      </w:r>
      <w:r>
        <w:t>La Comisión podrá modificar por resolución fundada las fechas, horarios o lugares de las actividades, por caso fortuito o fuerza mayor, disposición superior, condiciones climáticas adversas u otra causa grave análoga.</w:t>
      </w:r>
    </w:p>
    <w:p w14:paraId="30D107A7" w14:textId="77777777" w:rsidR="00904997" w:rsidRDefault="005835F3">
      <w:pPr>
        <w:spacing w:before="60" w:after="120" w:line="300" w:lineRule="auto"/>
        <w:ind w:firstLine="360"/>
        <w:jc w:val="both"/>
      </w:pPr>
      <w:r>
        <w:t>Toda modificación será comunicada por escrito a las candidatas y apoderados, por correo electrónico y mediante publicación en los canales oficiales de la Municipalidad, con una antelación mínima de veinticuatro horas a la actividad respectiva, salvo que la causa invocada haga imposible ese preaviso, caso en el cual se notificará tan pronto cese el impedimento.</w:t>
      </w:r>
    </w:p>
    <w:p w14:paraId="4CF969D5" w14:textId="77777777" w:rsidR="00984CF3" w:rsidRDefault="00984CF3" w:rsidP="00E76F18"/>
    <w:p w14:paraId="752A3A61" w14:textId="5F90BD9D" w:rsidR="00904997" w:rsidRDefault="005D0BC9" w:rsidP="00E76F18">
      <w:r>
        <w:tab/>
      </w:r>
      <w:r>
        <w:tab/>
      </w:r>
      <w:r>
        <w:tab/>
      </w:r>
      <w:r>
        <w:tab/>
      </w:r>
      <w:r>
        <w:tab/>
      </w:r>
      <w:r>
        <w:tab/>
      </w:r>
      <w:r>
        <w:rPr>
          <w:b/>
          <w:bCs/>
          <w:caps/>
          <w:sz w:val="26"/>
          <w:szCs w:val="26"/>
        </w:rPr>
        <w:t>TÍTULO I</w:t>
      </w:r>
    </w:p>
    <w:p w14:paraId="700E9C30" w14:textId="77777777" w:rsidR="00904997" w:rsidRDefault="005835F3">
      <w:pPr>
        <w:spacing w:after="360"/>
        <w:jc w:val="center"/>
      </w:pPr>
      <w:r>
        <w:rPr>
          <w:b/>
          <w:bCs/>
          <w:caps/>
          <w:sz w:val="24"/>
          <w:szCs w:val="24"/>
        </w:rPr>
        <w:t>De la postulación</w:t>
      </w:r>
    </w:p>
    <w:p w14:paraId="7B8ACE80" w14:textId="77777777" w:rsidR="00904997" w:rsidRDefault="005835F3">
      <w:pPr>
        <w:spacing w:before="300" w:after="180"/>
        <w:jc w:val="center"/>
      </w:pPr>
      <w:r>
        <w:rPr>
          <w:b/>
          <w:bCs/>
          <w:i/>
          <w:iCs/>
        </w:rPr>
        <w:t>§ 1. De los requisitos</w:t>
      </w:r>
    </w:p>
    <w:p w14:paraId="17210874" w14:textId="77777777" w:rsidR="00904997" w:rsidRDefault="005835F3">
      <w:pPr>
        <w:spacing w:before="180" w:after="120" w:line="300" w:lineRule="auto"/>
        <w:ind w:firstLine="360"/>
        <w:jc w:val="both"/>
      </w:pPr>
      <w:r>
        <w:rPr>
          <w:b/>
          <w:bCs/>
        </w:rPr>
        <w:t>Art. 8°.</w:t>
      </w:r>
      <w:r>
        <w:rPr>
          <w:b/>
          <w:bCs/>
          <w:i/>
          <w:iCs/>
        </w:rPr>
        <w:t xml:space="preserve"> Requisitos copulativos. </w:t>
      </w:r>
      <w:r>
        <w:t>Podrán postular al Concurso las personas naturales que cumplan copulativamente los siguientes requisitos al momento de la inscripción:</w:t>
      </w:r>
    </w:p>
    <w:p w14:paraId="694DF8AB" w14:textId="77777777" w:rsidR="00904997" w:rsidRDefault="005835F3">
      <w:pPr>
        <w:spacing w:before="40" w:after="60" w:line="300" w:lineRule="auto"/>
        <w:ind w:left="720" w:hanging="360"/>
        <w:jc w:val="both"/>
      </w:pPr>
      <w:r>
        <w:rPr>
          <w:b/>
          <w:bCs/>
        </w:rPr>
        <w:t xml:space="preserve">1° </w:t>
      </w:r>
      <w:r>
        <w:t>Tener a lo menos dieciocho años cumplidos y no más de cincuenta y nueve años, once meses y veintinueve días de edad;</w:t>
      </w:r>
    </w:p>
    <w:p w14:paraId="6F49B09A" w14:textId="77777777" w:rsidR="00904997" w:rsidRDefault="005835F3">
      <w:pPr>
        <w:spacing w:before="40" w:after="60" w:line="300" w:lineRule="auto"/>
        <w:ind w:left="720" w:hanging="360"/>
        <w:jc w:val="both"/>
      </w:pPr>
      <w:r>
        <w:rPr>
          <w:b/>
          <w:bCs/>
        </w:rPr>
        <w:t xml:space="preserve">2° </w:t>
      </w:r>
      <w:r>
        <w:t>Acreditar residencia en la comuna de Curacaví por un período no inferior a un año, mediante certificado emitido por la Junta de Vecinos del sector, Registro Social de Hogares o boleta de servicio básico domiciliario a su nombre;</w:t>
      </w:r>
    </w:p>
    <w:p w14:paraId="79090724" w14:textId="77777777" w:rsidR="00904997" w:rsidRDefault="005835F3">
      <w:pPr>
        <w:spacing w:before="40" w:after="60" w:line="300" w:lineRule="auto"/>
        <w:ind w:left="720" w:hanging="360"/>
        <w:jc w:val="both"/>
      </w:pPr>
      <w:r>
        <w:rPr>
          <w:b/>
          <w:bCs/>
        </w:rPr>
        <w:t xml:space="preserve">3° </w:t>
      </w:r>
      <w:r>
        <w:t>Representar a una organización comunitaria constituida y vigente en la comuna de Curacaví;</w:t>
      </w:r>
    </w:p>
    <w:p w14:paraId="6A63F260" w14:textId="77777777" w:rsidR="00904997" w:rsidRDefault="005835F3">
      <w:pPr>
        <w:spacing w:before="40" w:after="60" w:line="300" w:lineRule="auto"/>
        <w:ind w:left="720" w:hanging="360"/>
        <w:jc w:val="both"/>
      </w:pPr>
      <w:r>
        <w:rPr>
          <w:b/>
          <w:bCs/>
        </w:rPr>
        <w:t xml:space="preserve">4° </w:t>
      </w:r>
      <w:r>
        <w:t>Designar un apoderado o apoderada, en los términos del Art. 11;</w:t>
      </w:r>
    </w:p>
    <w:p w14:paraId="17564849" w14:textId="77777777" w:rsidR="00904997" w:rsidRDefault="005835F3">
      <w:pPr>
        <w:spacing w:before="40" w:after="60" w:line="300" w:lineRule="auto"/>
        <w:ind w:left="720" w:hanging="360"/>
        <w:jc w:val="both"/>
      </w:pPr>
      <w:r>
        <w:rPr>
          <w:b/>
          <w:bCs/>
        </w:rPr>
        <w:t xml:space="preserve">5° </w:t>
      </w:r>
      <w:r>
        <w:t>No encontrarse afecta a alguna de las inhabilidades previstas en el artículo siguiente.</w:t>
      </w:r>
    </w:p>
    <w:p w14:paraId="641FD236" w14:textId="77777777" w:rsidR="00904997" w:rsidRDefault="005835F3">
      <w:pPr>
        <w:spacing w:before="180" w:after="120" w:line="300" w:lineRule="auto"/>
        <w:ind w:firstLine="360"/>
        <w:jc w:val="both"/>
      </w:pPr>
      <w:r>
        <w:rPr>
          <w:b/>
          <w:bCs/>
        </w:rPr>
        <w:t>Art. 9°.</w:t>
      </w:r>
      <w:r>
        <w:rPr>
          <w:b/>
          <w:bCs/>
          <w:i/>
          <w:iCs/>
        </w:rPr>
        <w:t xml:space="preserve"> Inhabilidades. </w:t>
      </w:r>
      <w:r>
        <w:t>No podrán postular al Concurso:</w:t>
      </w:r>
    </w:p>
    <w:p w14:paraId="33D05C93" w14:textId="77777777" w:rsidR="00904997" w:rsidRDefault="005835F3">
      <w:pPr>
        <w:spacing w:before="40" w:after="60" w:line="300" w:lineRule="auto"/>
        <w:ind w:left="720" w:hanging="360"/>
        <w:jc w:val="both"/>
      </w:pPr>
      <w:r>
        <w:rPr>
          <w:b/>
          <w:bCs/>
        </w:rPr>
        <w:lastRenderedPageBreak/>
        <w:t xml:space="preserve">1° </w:t>
      </w:r>
      <w:r>
        <w:t>Las funcionarias de la Ilustre Municipalidad de Curacaví, cualquiera que sea la naturaleza de su vínculo, sea de planta, a contrata, a honorarios o bajo el Código del Trabajo;</w:t>
      </w:r>
    </w:p>
    <w:p w14:paraId="5B7C5003" w14:textId="09B780FF" w:rsidR="00904997" w:rsidRDefault="005835F3">
      <w:pPr>
        <w:spacing w:before="40" w:after="60" w:line="300" w:lineRule="auto"/>
        <w:ind w:left="720" w:hanging="360"/>
        <w:jc w:val="both"/>
      </w:pPr>
      <w:r>
        <w:rPr>
          <w:b/>
          <w:bCs/>
        </w:rPr>
        <w:t xml:space="preserve">2° </w:t>
      </w:r>
      <w:r>
        <w:t>Las cónyuges, convivientes civiles y parientes, por consanguinidad hasta el tercer grado inclusive y por afinidad hasta el segundo grado inclusive, del Alcalde, de los Concejales, del Director de Desarrollo Comunitario y de los integrantes de la Comisión Organizadora y del Jurado;</w:t>
      </w:r>
    </w:p>
    <w:p w14:paraId="4B167069" w14:textId="77777777" w:rsidR="00904997" w:rsidRDefault="005835F3">
      <w:pPr>
        <w:spacing w:before="40" w:after="60" w:line="300" w:lineRule="auto"/>
        <w:ind w:left="720" w:hanging="360"/>
        <w:jc w:val="both"/>
      </w:pPr>
      <w:r>
        <w:rPr>
          <w:b/>
          <w:bCs/>
        </w:rPr>
        <w:t xml:space="preserve">3° </w:t>
      </w:r>
      <w:r>
        <w:t>Quienes hayan sido proclamadas Reina en alguna de las dos ediciones inmediatamente anteriores del Concurso;</w:t>
      </w:r>
    </w:p>
    <w:p w14:paraId="36E34682" w14:textId="77777777" w:rsidR="00904997" w:rsidRDefault="005835F3">
      <w:pPr>
        <w:spacing w:before="40" w:after="60" w:line="300" w:lineRule="auto"/>
        <w:ind w:left="720" w:hanging="360"/>
        <w:jc w:val="both"/>
      </w:pPr>
      <w:r>
        <w:rPr>
          <w:b/>
          <w:bCs/>
        </w:rPr>
        <w:t xml:space="preserve">4° </w:t>
      </w:r>
      <w:r>
        <w:t>Quienes hubieren sido eliminadas en ediciones anteriores por las causales del Art. 31.</w:t>
      </w:r>
    </w:p>
    <w:p w14:paraId="4814C550" w14:textId="77777777" w:rsidR="00904997" w:rsidRDefault="005835F3">
      <w:pPr>
        <w:spacing w:before="60" w:after="120" w:line="300" w:lineRule="auto"/>
        <w:ind w:firstLine="360"/>
        <w:jc w:val="both"/>
      </w:pPr>
      <w:r>
        <w:t>La inhabilidad sobreviniente producirá la eliminación de pleno derecho, declarada por la Comisión.</w:t>
      </w:r>
    </w:p>
    <w:p w14:paraId="5FE270F7" w14:textId="77777777" w:rsidR="00904997" w:rsidRDefault="005835F3">
      <w:pPr>
        <w:spacing w:before="300" w:after="180"/>
        <w:jc w:val="center"/>
      </w:pPr>
      <w:r>
        <w:rPr>
          <w:b/>
          <w:bCs/>
          <w:i/>
          <w:iCs/>
        </w:rPr>
        <w:t>§ 2. De la inscripción</w:t>
      </w:r>
    </w:p>
    <w:p w14:paraId="0D14AAF2" w14:textId="77777777" w:rsidR="00904997" w:rsidRDefault="005835F3">
      <w:pPr>
        <w:spacing w:before="180" w:after="120" w:line="300" w:lineRule="auto"/>
        <w:ind w:firstLine="360"/>
        <w:jc w:val="both"/>
      </w:pPr>
      <w:r>
        <w:rPr>
          <w:b/>
          <w:bCs/>
        </w:rPr>
        <w:t>Art. 10.</w:t>
      </w:r>
      <w:r>
        <w:rPr>
          <w:b/>
          <w:bCs/>
          <w:i/>
          <w:iCs/>
        </w:rPr>
        <w:t xml:space="preserve"> Lugar, forma y plazo. </w:t>
      </w:r>
      <w:r>
        <w:t>Las inscripciones se recibirán presencialmente en la Oficina de Cultura o en la Oficina de la Juventud de la Ilustre Municipalidad de Curacaví, ubicadas en Avenida Ambrosio O'Higgins N° 1305, Curacaví, de lunes a viernes hábiles entre las 08:30 y las 14:00 horas, a contar de la publicación de las presentes bases y hasta las 14:00 horas del día veinticuatro de abril de dos mil veintiséis.</w:t>
      </w:r>
    </w:p>
    <w:p w14:paraId="6CEEB903" w14:textId="77777777" w:rsidR="00904997" w:rsidRDefault="005835F3">
      <w:pPr>
        <w:spacing w:before="60" w:after="120" w:line="300" w:lineRule="auto"/>
        <w:ind w:firstLine="360"/>
        <w:jc w:val="both"/>
      </w:pPr>
      <w:r>
        <w:t>La recepción conforme de la postulación se acreditará mediante comprobante timbrado que se entregará a la candidata. No se admitirán postulaciones fuera de plazo, incompletas ni remitidas por medios distintos a los señalados.</w:t>
      </w:r>
    </w:p>
    <w:p w14:paraId="1D3CA3A6" w14:textId="77777777" w:rsidR="00904997" w:rsidRDefault="005835F3">
      <w:pPr>
        <w:spacing w:before="60" w:after="120" w:line="300" w:lineRule="auto"/>
        <w:ind w:firstLine="360"/>
        <w:jc w:val="both"/>
      </w:pPr>
      <w:r>
        <w:t>A la solicitud deberán acompañarse los siguientes documentos:</w:t>
      </w:r>
    </w:p>
    <w:p w14:paraId="3A5EDF03" w14:textId="77777777" w:rsidR="00904997" w:rsidRDefault="005835F3">
      <w:pPr>
        <w:spacing w:before="40" w:after="60" w:line="300" w:lineRule="auto"/>
        <w:ind w:left="720" w:hanging="360"/>
        <w:jc w:val="both"/>
      </w:pPr>
      <w:r>
        <w:rPr>
          <w:b/>
          <w:bCs/>
        </w:rPr>
        <w:t xml:space="preserve">a) </w:t>
      </w:r>
      <w:r>
        <w:t>Ficha de postulación, conforme al formulario del Anexo N° 1, completa y firmada por la candidata;</w:t>
      </w:r>
    </w:p>
    <w:p w14:paraId="649E4968" w14:textId="77777777" w:rsidR="00904997" w:rsidRDefault="005835F3">
      <w:pPr>
        <w:spacing w:before="40" w:after="60" w:line="300" w:lineRule="auto"/>
        <w:ind w:left="720" w:hanging="360"/>
        <w:jc w:val="both"/>
      </w:pPr>
      <w:r>
        <w:rPr>
          <w:b/>
          <w:bCs/>
        </w:rPr>
        <w:t xml:space="preserve">b) </w:t>
      </w:r>
      <w:r>
        <w:t>Fotocopia simple de la cédula nacional de identidad, vigente, de la candidata y del apoderado, por ambas caras;</w:t>
      </w:r>
    </w:p>
    <w:p w14:paraId="27731A63" w14:textId="77777777" w:rsidR="00904997" w:rsidRDefault="005835F3">
      <w:pPr>
        <w:spacing w:before="40" w:after="60" w:line="300" w:lineRule="auto"/>
        <w:ind w:left="720" w:hanging="360"/>
        <w:jc w:val="both"/>
      </w:pPr>
      <w:r>
        <w:rPr>
          <w:b/>
          <w:bCs/>
        </w:rPr>
        <w:t xml:space="preserve">c) </w:t>
      </w:r>
      <w:r>
        <w:t>Certificado de residencia en los términos del Art. 8° N° 2;</w:t>
      </w:r>
    </w:p>
    <w:p w14:paraId="05C80842" w14:textId="77777777" w:rsidR="00904997" w:rsidRDefault="005835F3">
      <w:pPr>
        <w:spacing w:before="40" w:after="60" w:line="300" w:lineRule="auto"/>
        <w:ind w:left="720" w:hanging="360"/>
        <w:jc w:val="both"/>
      </w:pPr>
      <w:r>
        <w:rPr>
          <w:b/>
          <w:bCs/>
        </w:rPr>
        <w:t xml:space="preserve">d) </w:t>
      </w:r>
      <w:r>
        <w:t>Certificado de vigencia de la organización comunitaria representada, expedido con antigüedad no superior a sesenta días;</w:t>
      </w:r>
    </w:p>
    <w:p w14:paraId="65F1799B" w14:textId="777043AB" w:rsidR="00904997" w:rsidRDefault="005835F3">
      <w:pPr>
        <w:spacing w:before="40" w:after="60" w:line="300" w:lineRule="auto"/>
        <w:ind w:left="720" w:hanging="360"/>
        <w:jc w:val="both"/>
      </w:pPr>
      <w:r>
        <w:rPr>
          <w:b/>
          <w:bCs/>
        </w:rPr>
        <w:t xml:space="preserve">e) </w:t>
      </w:r>
      <w:r>
        <w:t>Certificado de vigencia de la directiva de la organización;</w:t>
      </w:r>
    </w:p>
    <w:p w14:paraId="7BD320E6" w14:textId="77777777" w:rsidR="00904997" w:rsidRDefault="005835F3">
      <w:pPr>
        <w:spacing w:before="40" w:after="60" w:line="300" w:lineRule="auto"/>
        <w:ind w:left="720" w:hanging="360"/>
        <w:jc w:val="both"/>
      </w:pPr>
      <w:r>
        <w:rPr>
          <w:b/>
          <w:bCs/>
        </w:rPr>
        <w:t xml:space="preserve">f) </w:t>
      </w:r>
      <w:r>
        <w:t>Carta de apoyo de la organización, timbrada y firmada por su presidente;</w:t>
      </w:r>
    </w:p>
    <w:p w14:paraId="6DA1FF7A" w14:textId="77777777" w:rsidR="00904997" w:rsidRDefault="005835F3">
      <w:pPr>
        <w:spacing w:before="40" w:after="60" w:line="300" w:lineRule="auto"/>
        <w:ind w:left="720" w:hanging="360"/>
        <w:jc w:val="both"/>
      </w:pPr>
      <w:r>
        <w:rPr>
          <w:b/>
          <w:bCs/>
        </w:rPr>
        <w:t xml:space="preserve">g) </w:t>
      </w:r>
      <w:r>
        <w:t>Carta compromiso, conforme al Anexo N° 3, firmada por la candidata.</w:t>
      </w:r>
    </w:p>
    <w:p w14:paraId="7AD2E91F" w14:textId="77777777" w:rsidR="00904997" w:rsidRDefault="005835F3">
      <w:pPr>
        <w:spacing w:before="180" w:after="120" w:line="300" w:lineRule="auto"/>
        <w:ind w:firstLine="360"/>
        <w:jc w:val="both"/>
      </w:pPr>
      <w:r>
        <w:rPr>
          <w:b/>
          <w:bCs/>
        </w:rPr>
        <w:t>Art. 11.</w:t>
      </w:r>
      <w:r>
        <w:rPr>
          <w:b/>
          <w:bCs/>
          <w:i/>
          <w:iCs/>
        </w:rPr>
        <w:t xml:space="preserve"> Del apoderado. </w:t>
      </w:r>
      <w:r>
        <w:t>Cada candidata deberá designar un apoderado o apoderada mayor de edad, el que deberá acompañarla en todas las actividades del Concurso y actuar como testigo en el recuento de puntajes.</w:t>
      </w:r>
    </w:p>
    <w:p w14:paraId="08464992" w14:textId="77777777" w:rsidR="00904997" w:rsidRDefault="005835F3">
      <w:pPr>
        <w:spacing w:before="60" w:after="120" w:line="300" w:lineRule="auto"/>
        <w:ind w:firstLine="360"/>
        <w:jc w:val="both"/>
      </w:pPr>
      <w:r>
        <w:t>El apoderado no podrá ser sustituido durante el Concurso, salvo por fallecimiento, enfermedad grave debidamente acreditada o fuerza mayor calificada por la Comisión. La solicitud de reemplazo se formulará por escrito y deberá resolverse antes de la actividad siguiente.</w:t>
      </w:r>
    </w:p>
    <w:p w14:paraId="0B810A88" w14:textId="77777777" w:rsidR="00904997" w:rsidRDefault="005835F3">
      <w:r>
        <w:br w:type="page"/>
      </w:r>
    </w:p>
    <w:p w14:paraId="707DC87D" w14:textId="77777777" w:rsidR="00904997" w:rsidRDefault="005835F3">
      <w:pPr>
        <w:spacing w:before="480" w:after="120"/>
        <w:jc w:val="center"/>
      </w:pPr>
      <w:r>
        <w:rPr>
          <w:b/>
          <w:bCs/>
          <w:caps/>
          <w:sz w:val="26"/>
          <w:szCs w:val="26"/>
        </w:rPr>
        <w:lastRenderedPageBreak/>
        <w:t>TÍTULO II</w:t>
      </w:r>
    </w:p>
    <w:p w14:paraId="24814F62" w14:textId="77777777" w:rsidR="00904997" w:rsidRDefault="005835F3">
      <w:pPr>
        <w:spacing w:after="360"/>
        <w:jc w:val="center"/>
      </w:pPr>
      <w:r>
        <w:rPr>
          <w:b/>
          <w:bCs/>
          <w:caps/>
          <w:sz w:val="24"/>
          <w:szCs w:val="24"/>
        </w:rPr>
        <w:t>Del cronograma y de las actividades evaluadas</w:t>
      </w:r>
    </w:p>
    <w:p w14:paraId="0FCF32B4" w14:textId="77777777" w:rsidR="00904997" w:rsidRDefault="005835F3">
      <w:pPr>
        <w:spacing w:before="300" w:after="180"/>
        <w:jc w:val="center"/>
      </w:pPr>
      <w:r>
        <w:rPr>
          <w:b/>
          <w:bCs/>
          <w:i/>
          <w:iCs/>
        </w:rPr>
        <w:t>§ 1. Del cronograma general</w:t>
      </w:r>
    </w:p>
    <w:p w14:paraId="1AD8DD8A" w14:textId="77777777" w:rsidR="00904997" w:rsidRDefault="005835F3">
      <w:pPr>
        <w:spacing w:before="180" w:after="120" w:line="300" w:lineRule="auto"/>
        <w:ind w:firstLine="360"/>
        <w:jc w:val="both"/>
      </w:pPr>
      <w:r>
        <w:rPr>
          <w:b/>
          <w:bCs/>
        </w:rPr>
        <w:t>Art. 12.</w:t>
      </w:r>
      <w:r>
        <w:rPr>
          <w:b/>
          <w:bCs/>
          <w:i/>
          <w:iCs/>
        </w:rPr>
        <w:t xml:space="preserve"> Cronograma. </w:t>
      </w:r>
      <w:r>
        <w:t>Atendido que la Fiesta de la Chicha se celebrará los días treinta de abril, primero y dos de mayo de dos mil veintiséis, el Concurso se desarrollará conforme al siguiente cronograma:</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04997" w14:paraId="6AC8BFFB" w14:textId="77777777">
        <w:trPr>
          <w:tblHeader/>
        </w:trPr>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CB7A8D0" w14:textId="77777777" w:rsidR="00904997" w:rsidRDefault="005835F3">
            <w:pPr>
              <w:jc w:val="center"/>
            </w:pPr>
            <w:r>
              <w:rPr>
                <w:b/>
                <w:bCs/>
                <w:sz w:val="20"/>
                <w:szCs w:val="20"/>
              </w:rPr>
              <w:t>Fecha</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CD3F772" w14:textId="77777777" w:rsidR="00904997" w:rsidRDefault="005835F3">
            <w:pPr>
              <w:jc w:val="center"/>
            </w:pPr>
            <w:r>
              <w:rPr>
                <w:b/>
                <w:bCs/>
                <w:sz w:val="20"/>
                <w:szCs w:val="20"/>
              </w:rPr>
              <w:t>Hito</w:t>
            </w:r>
          </w:p>
        </w:tc>
      </w:tr>
      <w:tr w:rsidR="00904997" w14:paraId="3B6A7B6F"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279EBDB" w14:textId="77777777" w:rsidR="00904997" w:rsidRDefault="005835F3">
            <w:r>
              <w:rPr>
                <w:sz w:val="20"/>
                <w:szCs w:val="20"/>
              </w:rPr>
              <w:t>Hasta el 24 de abril de 2026, 14:00 horas</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A5A0B27" w14:textId="77777777" w:rsidR="00904997" w:rsidRDefault="005835F3">
            <w:r>
              <w:rPr>
                <w:sz w:val="20"/>
                <w:szCs w:val="20"/>
              </w:rPr>
              <w:t>Cierre de inscripciones (Art. 10).</w:t>
            </w:r>
          </w:p>
        </w:tc>
      </w:tr>
      <w:tr w:rsidR="00904997" w14:paraId="200E3FAA"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F0E27DD" w14:textId="77777777" w:rsidR="00904997" w:rsidRDefault="005835F3">
            <w:r>
              <w:rPr>
                <w:sz w:val="20"/>
                <w:szCs w:val="20"/>
              </w:rPr>
              <w:t>24 de abril de 2026, 16:00 horas</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D1C419E" w14:textId="77777777" w:rsidR="00904997" w:rsidRDefault="005835F3">
            <w:r>
              <w:rPr>
                <w:sz w:val="20"/>
                <w:szCs w:val="20"/>
              </w:rPr>
              <w:t>Reunión de coordinación, sorteos públicos (Arts. 15 y 16) y protocolización de los bancos de preguntas ante ministro de fe (Art. 30).</w:t>
            </w:r>
          </w:p>
        </w:tc>
      </w:tr>
      <w:tr w:rsidR="00904997" w14:paraId="74254300"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DAD1A7F" w14:textId="715F87A4" w:rsidR="00904997" w:rsidRDefault="005835F3">
            <w:r>
              <w:rPr>
                <w:sz w:val="20"/>
                <w:szCs w:val="20"/>
              </w:rPr>
              <w:t>Del 25 al 2</w:t>
            </w:r>
            <w:r w:rsidR="00116AA4">
              <w:rPr>
                <w:sz w:val="20"/>
                <w:szCs w:val="20"/>
              </w:rPr>
              <w:t>9</w:t>
            </w:r>
            <w:r>
              <w:rPr>
                <w:sz w:val="20"/>
                <w:szCs w:val="20"/>
              </w:rPr>
              <w:t xml:space="preserve"> de abril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4DE6DC0" w14:textId="77777777" w:rsidR="00904997" w:rsidRDefault="005835F3">
            <w:r>
              <w:rPr>
                <w:sz w:val="20"/>
                <w:szCs w:val="20"/>
              </w:rPr>
              <w:t>Ventana para la ejecución de la actividad de limpieza de espacios públicos (Art. 14). Cada candidata fijará día dentro de este rango, previa aprobación de la Comisión.</w:t>
            </w:r>
          </w:p>
        </w:tc>
      </w:tr>
      <w:tr w:rsidR="00904997" w14:paraId="3204BA9B"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488588D" w14:textId="16964B60" w:rsidR="00904997" w:rsidRDefault="005835F3">
            <w:r>
              <w:rPr>
                <w:sz w:val="20"/>
                <w:szCs w:val="20"/>
              </w:rPr>
              <w:t>29</w:t>
            </w:r>
            <w:r w:rsidR="00116AA4">
              <w:rPr>
                <w:sz w:val="20"/>
                <w:szCs w:val="20"/>
              </w:rPr>
              <w:t xml:space="preserve"> al 30</w:t>
            </w:r>
            <w:r>
              <w:rPr>
                <w:sz w:val="20"/>
                <w:szCs w:val="20"/>
              </w:rPr>
              <w:t xml:space="preserve"> de abril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DB9F550" w14:textId="77777777" w:rsidR="00904997" w:rsidRDefault="005835F3">
            <w:r>
              <w:rPr>
                <w:sz w:val="20"/>
                <w:szCs w:val="20"/>
              </w:rPr>
              <w:t>Entrevista municipal a todas las candidatas, en bloque, en horarios diferidos notificados en la reunión de coordinación (Art. 17).</w:t>
            </w:r>
          </w:p>
        </w:tc>
      </w:tr>
      <w:tr w:rsidR="00904997" w14:paraId="56C86BD4"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A779D27" w14:textId="77777777" w:rsidR="00904997" w:rsidRDefault="005835F3">
            <w:r>
              <w:rPr>
                <w:sz w:val="20"/>
                <w:szCs w:val="20"/>
              </w:rPr>
              <w:t>Hasta las 23:59 horas del 29 de abril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9D4E0FF" w14:textId="77777777" w:rsidR="00904997" w:rsidRDefault="005835F3">
            <w:r>
              <w:rPr>
                <w:sz w:val="20"/>
                <w:szCs w:val="20"/>
              </w:rPr>
              <w:t>Plazo final para acreditar entrevistas en medios de comunicación (Art. 18).</w:t>
            </w:r>
          </w:p>
        </w:tc>
      </w:tr>
      <w:tr w:rsidR="00904997" w14:paraId="40095169"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1DD9202" w14:textId="77777777" w:rsidR="00904997" w:rsidRDefault="005835F3">
            <w:r>
              <w:rPr>
                <w:sz w:val="20"/>
                <w:szCs w:val="20"/>
              </w:rPr>
              <w:t>30 de abril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C374972" w14:textId="77777777" w:rsidR="00904997" w:rsidRDefault="005835F3">
            <w:r>
              <w:rPr>
                <w:sz w:val="20"/>
                <w:szCs w:val="20"/>
              </w:rPr>
              <w:t>Primer día de la Fiesta. Inauguración oficial, sin actividad evaluable programada.</w:t>
            </w:r>
          </w:p>
        </w:tc>
      </w:tr>
      <w:tr w:rsidR="00904997" w14:paraId="59249A95"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0850F6C" w14:textId="77777777" w:rsidR="00904997" w:rsidRDefault="005835F3">
            <w:r>
              <w:rPr>
                <w:sz w:val="20"/>
                <w:szCs w:val="20"/>
              </w:rPr>
              <w:t>1 de mayo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BAD79C0" w14:textId="77777777" w:rsidR="00904997" w:rsidRDefault="005835F3">
            <w:r>
              <w:rPr>
                <w:sz w:val="20"/>
                <w:szCs w:val="20"/>
              </w:rPr>
              <w:t>Segundo día de la Fiesta. Actividades de pie de cueca y de saberes de Curacaví en el escenario principal (Arts. 15 y 16).</w:t>
            </w:r>
          </w:p>
        </w:tc>
      </w:tr>
      <w:tr w:rsidR="00904997" w14:paraId="3C482AD9"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C4B2C2E" w14:textId="77777777" w:rsidR="00904997" w:rsidRDefault="005835F3">
            <w:r>
              <w:rPr>
                <w:sz w:val="20"/>
                <w:szCs w:val="20"/>
              </w:rPr>
              <w:t>2 de mayo de 2026</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AEAC9B0" w14:textId="77777777" w:rsidR="00904997" w:rsidRDefault="005835F3">
            <w:r>
              <w:rPr>
                <w:sz w:val="20"/>
                <w:szCs w:val="20"/>
              </w:rPr>
              <w:t>Tercer día de la Fiesta. Recuento público de los puntajes finales y proclamación de la Reina, Primera Virreina y Segunda Virreina.</w:t>
            </w:r>
          </w:p>
        </w:tc>
      </w:tr>
    </w:tbl>
    <w:p w14:paraId="37A08C5E" w14:textId="77777777" w:rsidR="00904997" w:rsidRDefault="00904997"/>
    <w:p w14:paraId="2535BB35" w14:textId="77777777" w:rsidR="00904997" w:rsidRDefault="005835F3">
      <w:pPr>
        <w:spacing w:before="60" w:after="120" w:line="300" w:lineRule="auto"/>
        <w:ind w:firstLine="360"/>
        <w:jc w:val="both"/>
      </w:pPr>
      <w:r>
        <w:t>Las fechas y horarios específicos de cada actividad, dentro de los rangos indicados, serán fijados y comunicados a las candidatas en la reunión de coordinación. Tales fechas sólo podrán modificarse conforme al Art. 7°.</w:t>
      </w:r>
    </w:p>
    <w:p w14:paraId="195B978E" w14:textId="77777777" w:rsidR="00904997" w:rsidRDefault="005835F3">
      <w:pPr>
        <w:spacing w:before="300" w:after="180"/>
        <w:jc w:val="center"/>
      </w:pPr>
      <w:r>
        <w:rPr>
          <w:b/>
          <w:bCs/>
          <w:i/>
          <w:iCs/>
        </w:rPr>
        <w:t>§ 2. Reglas comunes a las actividades</w:t>
      </w:r>
    </w:p>
    <w:p w14:paraId="69D1D802" w14:textId="77777777" w:rsidR="00904997" w:rsidRDefault="005835F3">
      <w:pPr>
        <w:spacing w:before="180" w:after="120" w:line="300" w:lineRule="auto"/>
        <w:ind w:firstLine="360"/>
        <w:jc w:val="both"/>
      </w:pPr>
      <w:r>
        <w:rPr>
          <w:b/>
          <w:bCs/>
        </w:rPr>
        <w:t>Art. 13.</w:t>
      </w:r>
      <w:r>
        <w:rPr>
          <w:b/>
          <w:bCs/>
          <w:i/>
          <w:iCs/>
        </w:rPr>
        <w:t xml:space="preserve"> Obligatoriedad y justificación. </w:t>
      </w:r>
      <w:r>
        <w:t>Son actividades obligatorias las establecidas en los artículos 14 a 18 de estas bases, sin perjuicio de las disposiciones complementarias de los artículos 19 y 20. La inasistencia a cualquiera de ellas será causal de eliminación, salvo que la candidata acredite enfermedad mediante licencia médica o certificado de profesional habilitado, presentado dentro de las veinticuatro horas siguientes al hecho y calificado como suficiente por la Comisión.</w:t>
      </w:r>
    </w:p>
    <w:p w14:paraId="3258B21F" w14:textId="77777777" w:rsidR="00904997" w:rsidRDefault="005835F3">
      <w:pPr>
        <w:spacing w:before="60" w:after="120" w:line="300" w:lineRule="auto"/>
        <w:ind w:firstLine="360"/>
        <w:jc w:val="both"/>
      </w:pPr>
      <w:r>
        <w:t>Los implementos necesarios para la ejecución de las actividades serán de cargo y responsabilidad de la candidata y de la organización que representa, salvo disposición expresa en contrario.</w:t>
      </w:r>
    </w:p>
    <w:p w14:paraId="0FB63099" w14:textId="77777777" w:rsidR="00904997" w:rsidRDefault="005835F3">
      <w:pPr>
        <w:spacing w:before="300" w:after="180"/>
        <w:jc w:val="center"/>
      </w:pPr>
      <w:r>
        <w:rPr>
          <w:b/>
          <w:bCs/>
          <w:i/>
          <w:iCs/>
        </w:rPr>
        <w:lastRenderedPageBreak/>
        <w:t>§ 3. De la limpieza de espacios públicos</w:t>
      </w:r>
    </w:p>
    <w:p w14:paraId="5B730F2F" w14:textId="77777777" w:rsidR="00904997" w:rsidRDefault="005835F3">
      <w:pPr>
        <w:spacing w:before="180" w:after="120" w:line="300" w:lineRule="auto"/>
        <w:ind w:firstLine="360"/>
        <w:jc w:val="both"/>
      </w:pPr>
      <w:r>
        <w:rPr>
          <w:b/>
          <w:bCs/>
        </w:rPr>
        <w:t>Art. 14.</w:t>
      </w:r>
      <w:r>
        <w:rPr>
          <w:b/>
          <w:bCs/>
          <w:i/>
          <w:iCs/>
        </w:rPr>
        <w:t xml:space="preserve"> Limpieza de espacios públicos. </w:t>
      </w:r>
      <w:r>
        <w:t>La candidata y su organización deberán gestionar, difundir y ejecutar una jornada de limpieza en un espacio público de la comuna de Curacaví, que podrá consistir, entre otros, en la Cuesta Barriga, el Parque San Mateo, la ribera del Estero Puangue o el Camino El Toro.</w:t>
      </w:r>
    </w:p>
    <w:p w14:paraId="681A615A" w14:textId="77777777" w:rsidR="00904997" w:rsidRDefault="005835F3">
      <w:pPr>
        <w:spacing w:before="60" w:after="120" w:line="300" w:lineRule="auto"/>
        <w:ind w:firstLine="360"/>
        <w:jc w:val="both"/>
      </w:pPr>
      <w:r>
        <w:t>El lugar y la fecha serán propuestos por la candidata al momento de la inscripción o a más tardar en la reunión de coordinación del Art. 30, y deberán ser aprobados por la Comisión mediante resolución dictada en la misma reunión o al día hábil siguiente. La fecha de ejecución deberá fijarse dentro de la ventana señalada en el Art. 12.</w:t>
      </w:r>
    </w:p>
    <w:p w14:paraId="5715AD62" w14:textId="77777777" w:rsidR="00904997" w:rsidRDefault="005835F3">
      <w:pPr>
        <w:spacing w:before="60" w:after="120" w:line="300" w:lineRule="auto"/>
        <w:ind w:firstLine="360"/>
        <w:jc w:val="both"/>
      </w:pPr>
      <w:r>
        <w:t>La candidata deberá tramitar, y acreditar ante la Comisión con anterioridad al inicio de la actividad, la autorización del uso del espacio público ante la autoridad competente. Tratándose de rutas interurbanas, deberá gestionar además las autorizaciones y medidas de seguridad vial ante la Dirección de Vialidad o la concesionaria correspondiente.</w:t>
      </w:r>
    </w:p>
    <w:p w14:paraId="75A973D2" w14:textId="77777777" w:rsidR="00904997" w:rsidRDefault="005835F3">
      <w:pPr>
        <w:spacing w:before="60" w:after="120" w:line="300" w:lineRule="auto"/>
        <w:ind w:firstLine="360"/>
        <w:jc w:val="both"/>
      </w:pPr>
      <w:r>
        <w:t>La actividad tendrá una duración mínima de dos horas continuas, contadas desde el registro del primer asistente.</w:t>
      </w:r>
    </w:p>
    <w:p w14:paraId="00CD3CB9" w14:textId="77777777" w:rsidR="00904997" w:rsidRDefault="005835F3">
      <w:pPr>
        <w:spacing w:before="60" w:after="120" w:line="300" w:lineRule="auto"/>
        <w:ind w:firstLine="360"/>
        <w:jc w:val="both"/>
      </w:pPr>
      <w:r>
        <w:t>Podrán participar en la actividad personas mayores de catorce años. Los menores de dieciocho deberán contar con autorización escrita otorgada por su padre, madre o representante legal, la que se entregará a la Comisión antes del inicio de la jornada.</w:t>
      </w:r>
    </w:p>
    <w:p w14:paraId="5C9F3B3B" w14:textId="77777777" w:rsidR="00904997" w:rsidRDefault="005835F3">
      <w:pPr>
        <w:spacing w:before="60" w:after="120" w:line="300" w:lineRule="auto"/>
        <w:ind w:firstLine="360"/>
        <w:jc w:val="both"/>
      </w:pPr>
      <w:r>
        <w:t>Los implementos de trabajo —palas, rastrillos, bolsas y análogos— y los elementos de protección personal —guantes, mascarillas, antiparras y calzado cerrado— serán de cargo de la candidata y su organización. El uso de los elementos de protección es obligatorio para los participantes.</w:t>
      </w:r>
    </w:p>
    <w:p w14:paraId="63B01ED9" w14:textId="77777777" w:rsidR="00904997" w:rsidRDefault="005835F3">
      <w:pPr>
        <w:spacing w:before="60" w:after="120" w:line="300" w:lineRule="auto"/>
        <w:ind w:firstLine="360"/>
        <w:jc w:val="both"/>
      </w:pPr>
      <w:r>
        <w:t>La Municipalidad proporcionará una batea o camión para el retiro y disposición final de los residuos. La recolección, segregación y depósito de los desechos en la batea corresponden a la organización ejecutora.</w:t>
      </w:r>
    </w:p>
    <w:p w14:paraId="769C5D05" w14:textId="77777777" w:rsidR="00904997" w:rsidRDefault="005835F3">
      <w:pPr>
        <w:spacing w:before="60" w:after="120" w:line="300" w:lineRule="auto"/>
        <w:ind w:firstLine="360"/>
        <w:jc w:val="both"/>
      </w:pPr>
      <w:r>
        <w:t>La Municipalidad no responderá de los accidentes, lesiones, daños a bienes o perjuicios de cualquier naturaleza que pudieren sobrevenir con ocasión de la actividad.</w:t>
      </w:r>
    </w:p>
    <w:p w14:paraId="67A98220" w14:textId="77777777" w:rsidR="00904997" w:rsidRDefault="005835F3">
      <w:pPr>
        <w:spacing w:before="60" w:after="120" w:line="300" w:lineRule="auto"/>
        <w:ind w:firstLine="360"/>
        <w:jc w:val="both"/>
      </w:pPr>
      <w:r>
        <w:t>La asistencia se validará por el funcionario o funcionaria de la Comisión presente en la jornada, mediante dos requisitos copulativos: (i) un registro firmado que contenga el nombre, cédula de identidad y firma de cada asistente; y (ii) respaldo audiovisual con fotografías, con fecha y hora visibles, tomadas al inicio, a la mitad y al término de la actividad.</w:t>
      </w:r>
    </w:p>
    <w:p w14:paraId="6CF1E275" w14:textId="77777777" w:rsidR="00904997" w:rsidRDefault="005835F3">
      <w:pPr>
        <w:spacing w:before="60" w:after="120" w:line="300" w:lineRule="auto"/>
        <w:ind w:firstLine="360"/>
        <w:jc w:val="both"/>
      </w:pPr>
      <w:r>
        <w:t>Sólo se contabilizarán los asistentes que permanezcan durante la totalidad de la jornada. El puntaje se asignará conforme a la siguiente tabla:</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904997" w14:paraId="347D1909" w14:textId="77777777">
        <w:trPr>
          <w:tblHeader/>
        </w:trPr>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689A4BB" w14:textId="77777777" w:rsidR="00904997" w:rsidRDefault="005835F3">
            <w:pPr>
              <w:jc w:val="center"/>
            </w:pPr>
            <w:r>
              <w:rPr>
                <w:b/>
                <w:bCs/>
                <w:sz w:val="20"/>
                <w:szCs w:val="20"/>
              </w:rPr>
              <w:t>Asistentes verificados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98167EF" w14:textId="77777777" w:rsidR="00904997" w:rsidRDefault="005835F3">
            <w:pPr>
              <w:jc w:val="center"/>
            </w:pPr>
            <w:r>
              <w:rPr>
                <w:b/>
                <w:bCs/>
                <w:sz w:val="20"/>
                <w:szCs w:val="20"/>
              </w:rPr>
              <w:t>Puntaje</w:t>
            </w:r>
          </w:p>
        </w:tc>
      </w:tr>
      <w:tr w:rsidR="00904997" w14:paraId="7D13910B"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E36469C" w14:textId="77777777" w:rsidR="00904997" w:rsidRDefault="005835F3">
            <w:r>
              <w:rPr>
                <w:sz w:val="20"/>
                <w:szCs w:val="20"/>
              </w:rPr>
              <w:t>Menos de 10 asistentes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33FAE6E" w14:textId="77777777" w:rsidR="00904997" w:rsidRDefault="005835F3">
            <w:pPr>
              <w:jc w:val="center"/>
            </w:pPr>
            <w:r>
              <w:rPr>
                <w:sz w:val="20"/>
                <w:szCs w:val="20"/>
              </w:rPr>
              <w:t>0 puntos</w:t>
            </w:r>
          </w:p>
        </w:tc>
      </w:tr>
      <w:tr w:rsidR="00904997" w14:paraId="499C0CDF"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2B04017" w14:textId="77777777" w:rsidR="00904997" w:rsidRDefault="005835F3">
            <w:r>
              <w:rPr>
                <w:sz w:val="20"/>
                <w:szCs w:val="20"/>
              </w:rPr>
              <w:t>De 10 a 19 asistentes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E979E2D" w14:textId="77777777" w:rsidR="00904997" w:rsidRDefault="005835F3">
            <w:pPr>
              <w:jc w:val="center"/>
            </w:pPr>
            <w:r>
              <w:rPr>
                <w:sz w:val="20"/>
                <w:szCs w:val="20"/>
              </w:rPr>
              <w:t>30 puntos</w:t>
            </w:r>
          </w:p>
        </w:tc>
      </w:tr>
      <w:tr w:rsidR="00904997" w14:paraId="5B12842C"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A6AFD7" w14:textId="77777777" w:rsidR="00904997" w:rsidRDefault="005835F3">
            <w:r>
              <w:rPr>
                <w:sz w:val="20"/>
                <w:szCs w:val="20"/>
              </w:rPr>
              <w:t>De 20 a 29 asistentes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FB48300" w14:textId="77777777" w:rsidR="00904997" w:rsidRDefault="005835F3">
            <w:pPr>
              <w:jc w:val="center"/>
            </w:pPr>
            <w:r>
              <w:rPr>
                <w:sz w:val="20"/>
                <w:szCs w:val="20"/>
              </w:rPr>
              <w:t>40 puntos</w:t>
            </w:r>
          </w:p>
        </w:tc>
      </w:tr>
      <w:tr w:rsidR="00904997" w14:paraId="2C40388C"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0656F69" w14:textId="77777777" w:rsidR="00904997" w:rsidRDefault="005835F3">
            <w:r>
              <w:rPr>
                <w:sz w:val="20"/>
                <w:szCs w:val="20"/>
              </w:rPr>
              <w:lastRenderedPageBreak/>
              <w:t>De 30 a 39 asistentes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E7010C4" w14:textId="77777777" w:rsidR="00904997" w:rsidRDefault="005835F3">
            <w:pPr>
              <w:jc w:val="center"/>
            </w:pPr>
            <w:r>
              <w:rPr>
                <w:sz w:val="20"/>
                <w:szCs w:val="20"/>
              </w:rPr>
              <w:t>50 puntos</w:t>
            </w:r>
          </w:p>
        </w:tc>
      </w:tr>
      <w:tr w:rsidR="00904997" w14:paraId="4BD40B42"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6C62AC0" w14:textId="77777777" w:rsidR="00904997" w:rsidRDefault="005835F3">
            <w:r>
              <w:rPr>
                <w:sz w:val="20"/>
                <w:szCs w:val="20"/>
              </w:rPr>
              <w:t>40 o más asistentes</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B62E40F" w14:textId="77777777" w:rsidR="00904997" w:rsidRDefault="005835F3">
            <w:pPr>
              <w:jc w:val="center"/>
            </w:pPr>
            <w:r>
              <w:rPr>
                <w:sz w:val="20"/>
                <w:szCs w:val="20"/>
              </w:rPr>
              <w:t>60 puntos (tope máximo)</w:t>
            </w:r>
          </w:p>
        </w:tc>
      </w:tr>
    </w:tbl>
    <w:p w14:paraId="20C0CDE7" w14:textId="77777777" w:rsidR="00904997" w:rsidRDefault="00904997"/>
    <w:p w14:paraId="2BBE64F6" w14:textId="77777777" w:rsidR="00904997" w:rsidRDefault="005835F3">
      <w:pPr>
        <w:spacing w:before="300" w:after="180"/>
        <w:jc w:val="center"/>
      </w:pPr>
      <w:r>
        <w:rPr>
          <w:b/>
          <w:bCs/>
          <w:i/>
          <w:iCs/>
        </w:rPr>
        <w:t>§ 4. Del pie de cueca</w:t>
      </w:r>
    </w:p>
    <w:p w14:paraId="4233FCE5" w14:textId="77777777" w:rsidR="00904997" w:rsidRDefault="005835F3">
      <w:pPr>
        <w:spacing w:before="180" w:after="120" w:line="300" w:lineRule="auto"/>
        <w:ind w:firstLine="360"/>
        <w:jc w:val="both"/>
      </w:pPr>
      <w:r>
        <w:rPr>
          <w:b/>
          <w:bCs/>
        </w:rPr>
        <w:t>Art. 15.</w:t>
      </w:r>
      <w:r>
        <w:rPr>
          <w:b/>
          <w:bCs/>
          <w:i/>
          <w:iCs/>
        </w:rPr>
        <w:t xml:space="preserve"> Pie de cueca. </w:t>
      </w:r>
      <w:r>
        <w:t>Las candidatas, ataviadas con vestimenta tradicional chilena, bailarán junto a una pareja un pie de cueca en el escenario principal del Estadio Julio Riesco, el día primero de mayo de dos mil veintiséis, en el horario que fije la Comisión. Bailarán sobre la temática que les corresponda por sorteo público practicado en la reunión de coordinación del Art. 30, de entre las siguientes: cueca chora, cueca de salón, cueca nortina, cueca chilota, cueca corralera o cueca redonda.</w:t>
      </w:r>
    </w:p>
    <w:p w14:paraId="5F79BAA0" w14:textId="77777777" w:rsidR="00904997" w:rsidRDefault="005835F3">
      <w:pPr>
        <w:spacing w:before="60" w:after="120" w:line="300" w:lineRule="auto"/>
        <w:ind w:firstLine="360"/>
        <w:jc w:val="both"/>
      </w:pPr>
      <w:r>
        <w:t>La duración del baile será de dos minutos por candidata. La música será provista por la Comisión. La Comisión invitará especialmente al público del Centro Integral del Adulto Mayor a presenciar la actividad.</w:t>
      </w:r>
    </w:p>
    <w:p w14:paraId="5BF9795E" w14:textId="77777777" w:rsidR="00904997" w:rsidRDefault="005835F3">
      <w:pPr>
        <w:spacing w:before="60" w:after="120" w:line="300" w:lineRule="auto"/>
        <w:ind w:firstLine="360"/>
        <w:jc w:val="both"/>
      </w:pPr>
      <w:r>
        <w:t>La evaluación se practicará con arreglo a la rúbrica del Anexo N° 2, que considera cuatro criterios ponderados en partes iguales, a saber: presentación, dominio escénico, conocimiento y expresión. Cada criterio se califica de cero a cinco puntos enteros. La nota final será el promedio aritmético simple de los puntajes totales otorgados por cada jurado, expresado con un decimal. El puntaje máximo de la actividad es de veinte puntos.</w:t>
      </w:r>
    </w:p>
    <w:p w14:paraId="0CB204E9" w14:textId="77777777" w:rsidR="00904997" w:rsidRDefault="005835F3">
      <w:pPr>
        <w:spacing w:before="300" w:after="180"/>
        <w:jc w:val="center"/>
      </w:pPr>
      <w:r>
        <w:rPr>
          <w:b/>
          <w:bCs/>
          <w:i/>
          <w:iCs/>
        </w:rPr>
        <w:t>§ 5. De los saberes de Curacaví</w:t>
      </w:r>
    </w:p>
    <w:p w14:paraId="2473187E" w14:textId="77777777" w:rsidR="00904997" w:rsidRDefault="005835F3">
      <w:pPr>
        <w:spacing w:before="180" w:after="120" w:line="300" w:lineRule="auto"/>
        <w:ind w:firstLine="360"/>
        <w:jc w:val="both"/>
      </w:pPr>
      <w:r>
        <w:rPr>
          <w:b/>
          <w:bCs/>
        </w:rPr>
        <w:t>Art. 16.</w:t>
      </w:r>
      <w:r>
        <w:rPr>
          <w:b/>
          <w:bCs/>
          <w:i/>
          <w:iCs/>
        </w:rPr>
        <w:t xml:space="preserve"> Saberes de Curacaví. </w:t>
      </w:r>
      <w:r>
        <w:t>Las candidatas responderán, en el escenario principal del Estadio Julio Riesco, el día primero de mayo de dos mil veintiséis, en el horario que fije la Comisión, tres preguntas extraídas por sorteo público, de un banco cerrado de cincuenta preguntas previamente elaborado por la Comisión con asesoría de la Oficina de Cultura. Las preguntas versarán sobre historia, geografía, patrimonio, tradiciones y personajes relevantes de la comuna de Curacaví.</w:t>
      </w:r>
    </w:p>
    <w:p w14:paraId="6E7F55F0" w14:textId="77777777" w:rsidR="00904997" w:rsidRDefault="005835F3">
      <w:pPr>
        <w:spacing w:before="60" w:after="120" w:line="300" w:lineRule="auto"/>
        <w:ind w:firstLine="360"/>
        <w:jc w:val="both"/>
      </w:pPr>
      <w:r>
        <w:t>El banco de preguntas, con sus respuestas oficiales, será protocolizado ante el ministro de fe el día de la reunión de coordinación, y puesto a disposición de las candidatas como material de estudio al término de dicha reunión. El sorteo de las tres preguntas que responderá cada candidata se practicará en el mismo acto escénico, en presencia del público.</w:t>
      </w:r>
    </w:p>
    <w:p w14:paraId="2610D2EC" w14:textId="77777777" w:rsidR="00904997" w:rsidRDefault="005835F3">
      <w:pPr>
        <w:spacing w:before="60" w:after="120" w:line="300" w:lineRule="auto"/>
        <w:ind w:firstLine="360"/>
        <w:jc w:val="both"/>
      </w:pPr>
      <w:r>
        <w:t>Cada respuesta se evaluará exclusivamente por contraste con la respuesta oficial protocolizada, en la forma siguiente:</w:t>
      </w:r>
    </w:p>
    <w:p w14:paraId="6E786F70" w14:textId="77777777" w:rsidR="00904997" w:rsidRDefault="005835F3">
      <w:pPr>
        <w:spacing w:before="40" w:after="60" w:line="300" w:lineRule="auto"/>
        <w:ind w:left="720" w:hanging="360"/>
        <w:jc w:val="both"/>
      </w:pPr>
      <w:r>
        <w:rPr>
          <w:b/>
          <w:bCs/>
        </w:rPr>
        <w:t xml:space="preserve">1° </w:t>
      </w:r>
      <w:r>
        <w:t>Respuesta incorrecta o no emitida, cero puntos;</w:t>
      </w:r>
    </w:p>
    <w:p w14:paraId="1D581560" w14:textId="77777777" w:rsidR="00904997" w:rsidRDefault="005835F3">
      <w:pPr>
        <w:spacing w:before="40" w:after="60" w:line="300" w:lineRule="auto"/>
        <w:ind w:left="720" w:hanging="360"/>
        <w:jc w:val="both"/>
      </w:pPr>
      <w:r>
        <w:rPr>
          <w:b/>
          <w:bCs/>
        </w:rPr>
        <w:t xml:space="preserve">2° </w:t>
      </w:r>
      <w:r>
        <w:t>Respuesta incompleta, entendiéndose por tal la que contenga al menos un elemento esencial de la respuesta oficial, cinco puntos;</w:t>
      </w:r>
    </w:p>
    <w:p w14:paraId="5738B6C0" w14:textId="77777777" w:rsidR="00904997" w:rsidRDefault="005835F3">
      <w:pPr>
        <w:spacing w:before="40" w:after="60" w:line="300" w:lineRule="auto"/>
        <w:ind w:left="720" w:hanging="360"/>
        <w:jc w:val="both"/>
      </w:pPr>
      <w:r>
        <w:rPr>
          <w:b/>
          <w:bCs/>
        </w:rPr>
        <w:t xml:space="preserve">3° </w:t>
      </w:r>
      <w:r>
        <w:t>Respuesta correcta, entendiéndose por tal la que contenga todos los elementos esenciales de la respuesta oficial, diez puntos.</w:t>
      </w:r>
    </w:p>
    <w:p w14:paraId="35C7CA67" w14:textId="77777777" w:rsidR="00904997" w:rsidRDefault="005835F3">
      <w:pPr>
        <w:spacing w:before="60" w:after="120" w:line="300" w:lineRule="auto"/>
        <w:ind w:firstLine="360"/>
        <w:jc w:val="both"/>
      </w:pPr>
      <w:r>
        <w:t>El puntaje máximo de la actividad es de treinta puntos.</w:t>
      </w:r>
    </w:p>
    <w:p w14:paraId="4CACA56A" w14:textId="77777777" w:rsidR="00904997" w:rsidRDefault="005835F3">
      <w:pPr>
        <w:spacing w:before="300" w:after="180"/>
        <w:jc w:val="center"/>
      </w:pPr>
      <w:r>
        <w:rPr>
          <w:b/>
          <w:bCs/>
          <w:i/>
          <w:iCs/>
        </w:rPr>
        <w:lastRenderedPageBreak/>
        <w:t>§ 6. De la entrevista municipal</w:t>
      </w:r>
    </w:p>
    <w:p w14:paraId="16529EBD" w14:textId="77777777" w:rsidR="00904997" w:rsidRDefault="005835F3">
      <w:pPr>
        <w:spacing w:before="180" w:after="120" w:line="300" w:lineRule="auto"/>
        <w:ind w:firstLine="360"/>
        <w:jc w:val="both"/>
      </w:pPr>
      <w:r>
        <w:rPr>
          <w:b/>
          <w:bCs/>
        </w:rPr>
        <w:t>Art. 17.</w:t>
      </w:r>
      <w:r>
        <w:rPr>
          <w:b/>
          <w:bCs/>
          <w:i/>
          <w:iCs/>
        </w:rPr>
        <w:t xml:space="preserve"> Entrevista municipal. </w:t>
      </w:r>
      <w:r>
        <w:t>La candidata concurrirá a una entrevista con un panel de tres funcionarios municipales designados por la Comisión, ataviada con traje típico chileno, el día veintinueve de abril de dos mil veintiséis, en el horario individual que le sea notificado en la reunión de coordinación del Art. 30. La entrevista se registrará íntegramente en audio y video y tendrá una duración de ocho minutos.</w:t>
      </w:r>
    </w:p>
    <w:p w14:paraId="7AA07A38" w14:textId="77777777" w:rsidR="00904997" w:rsidRDefault="005835F3">
      <w:pPr>
        <w:spacing w:before="60" w:after="120" w:line="300" w:lineRule="auto"/>
        <w:ind w:firstLine="360"/>
        <w:jc w:val="both"/>
      </w:pPr>
      <w:r>
        <w:t>Se formularán cinco preguntas provenientes de un banco previamente protocolizado, relativas a: las motivaciones de la candidata; su vínculo con la organización representada; su conocimiento de la Fiesta de la Chicha; sus propuestas de gestión durante el eventual reinado; y su compromiso con la comunidad.</w:t>
      </w:r>
    </w:p>
    <w:p w14:paraId="797DB412" w14:textId="77777777" w:rsidR="00904997" w:rsidRDefault="005835F3">
      <w:pPr>
        <w:spacing w:before="60" w:after="120" w:line="300" w:lineRule="auto"/>
        <w:ind w:firstLine="360"/>
        <w:jc w:val="both"/>
      </w:pPr>
      <w:r>
        <w:t>La evaluación se practicará con arreglo a la rúbrica del Anexo N° 2, en los mismos términos del Art. 15. El puntaje máximo de la actividad es de veinte puntos.</w:t>
      </w:r>
    </w:p>
    <w:p w14:paraId="66720ECC" w14:textId="77777777" w:rsidR="00904997" w:rsidRDefault="005835F3">
      <w:pPr>
        <w:spacing w:before="300" w:after="180"/>
        <w:jc w:val="center"/>
      </w:pPr>
      <w:r>
        <w:rPr>
          <w:b/>
          <w:bCs/>
          <w:i/>
          <w:iCs/>
        </w:rPr>
        <w:t>§ 7. De las entrevistas en medios de comunicación</w:t>
      </w:r>
    </w:p>
    <w:p w14:paraId="40AE967B" w14:textId="77777777" w:rsidR="00904997" w:rsidRDefault="005835F3">
      <w:pPr>
        <w:spacing w:before="180" w:after="120" w:line="300" w:lineRule="auto"/>
        <w:ind w:firstLine="360"/>
        <w:jc w:val="both"/>
      </w:pPr>
      <w:r>
        <w:rPr>
          <w:b/>
          <w:bCs/>
        </w:rPr>
        <w:t>Art. 18.</w:t>
      </w:r>
      <w:r>
        <w:rPr>
          <w:b/>
          <w:bCs/>
          <w:i/>
          <w:iCs/>
        </w:rPr>
        <w:t xml:space="preserve"> Entrevista en medios. </w:t>
      </w:r>
      <w:r>
        <w:t>Las candidatas deberán gestionar, por sus propios medios, a lo menos una entrevista en la que se mencione expresamente:</w:t>
      </w:r>
    </w:p>
    <w:p w14:paraId="04CFB585" w14:textId="77777777" w:rsidR="00904997" w:rsidRDefault="005835F3">
      <w:pPr>
        <w:spacing w:before="40" w:after="60" w:line="300" w:lineRule="auto"/>
        <w:ind w:left="720" w:hanging="360"/>
        <w:jc w:val="both"/>
      </w:pPr>
      <w:r>
        <w:rPr>
          <w:b/>
          <w:bCs/>
        </w:rPr>
        <w:t xml:space="preserve">1° </w:t>
      </w:r>
      <w:r>
        <w:t>La candidatura al Concurso;</w:t>
      </w:r>
    </w:p>
    <w:p w14:paraId="2F7351B6" w14:textId="77777777" w:rsidR="00904997" w:rsidRDefault="005835F3">
      <w:pPr>
        <w:spacing w:before="40" w:after="60" w:line="300" w:lineRule="auto"/>
        <w:ind w:left="720" w:hanging="360"/>
        <w:jc w:val="both"/>
      </w:pPr>
      <w:r>
        <w:rPr>
          <w:b/>
          <w:bCs/>
        </w:rPr>
        <w:t xml:space="preserve">2° </w:t>
      </w:r>
      <w:r>
        <w:t>La realización de la Fiesta de la Chicha dos mil veintiséis por la Ilustre Municipalidad de Curacaví; y</w:t>
      </w:r>
    </w:p>
    <w:p w14:paraId="761274E7" w14:textId="77777777" w:rsidR="00904997" w:rsidRDefault="005835F3">
      <w:pPr>
        <w:spacing w:before="40" w:after="60" w:line="300" w:lineRule="auto"/>
        <w:ind w:left="720" w:hanging="360"/>
        <w:jc w:val="both"/>
      </w:pPr>
      <w:r>
        <w:rPr>
          <w:b/>
          <w:bCs/>
        </w:rPr>
        <w:t xml:space="preserve">3° </w:t>
      </w:r>
      <w:r>
        <w:t>Las fechas y lugar del evento, esto es, los días treinta de abril, primero y dos de mayo de dos mil veintiséis, en el Estadio Julio Riesco de la comuna de Curacaví.</w:t>
      </w:r>
    </w:p>
    <w:p w14:paraId="3D1BAE31" w14:textId="77777777" w:rsidR="00904997" w:rsidRDefault="005835F3">
      <w:pPr>
        <w:spacing w:before="60" w:after="120" w:line="300" w:lineRule="auto"/>
        <w:ind w:firstLine="360"/>
        <w:jc w:val="both"/>
      </w:pPr>
      <w:r>
        <w:t>La entrevista deberá ser emitida o publicada entre la fecha de inscripción y las veintitrés horas con cincuenta y nueve minutos del día veintinueve de abril de dos mil veintiséis.</w:t>
      </w:r>
    </w:p>
    <w:p w14:paraId="69F65368" w14:textId="77777777" w:rsidR="00904997" w:rsidRDefault="005835F3">
      <w:pPr>
        <w:spacing w:before="60" w:after="120" w:line="300" w:lineRule="auto"/>
        <w:ind w:firstLine="360"/>
        <w:jc w:val="both"/>
      </w:pPr>
      <w:r>
        <w:t>Sólo se otorgará puntaje cuando concurran copulativamente las tres menciones señaladas en el inciso primero. La acreditación se efectuará mediante archivo digital —audio, tratándose de radio; video, tratándose de televisión— acompañado de certificado del medio emisor que indique fecha, hora de emisión y programa.</w:t>
      </w:r>
    </w:p>
    <w:p w14:paraId="29EAB32B" w14:textId="77777777" w:rsidR="00904997" w:rsidRDefault="005835F3">
      <w:pPr>
        <w:spacing w:before="60" w:after="120" w:line="300" w:lineRule="auto"/>
        <w:ind w:firstLine="360"/>
        <w:jc w:val="both"/>
      </w:pPr>
      <w:r>
        <w:t>El puntaje es único y no acumulable. De acreditarse más de una entrevista, se contabilizará únicamente la de mayor valor, conforme a la siguiente tabla:</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904997" w14:paraId="6F0EC1F5" w14:textId="77777777">
        <w:trPr>
          <w:tblHeader/>
        </w:trPr>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BE85229" w14:textId="77777777" w:rsidR="00904997" w:rsidRDefault="005835F3">
            <w:pPr>
              <w:jc w:val="center"/>
            </w:pPr>
            <w:r>
              <w:rPr>
                <w:b/>
                <w:bCs/>
                <w:sz w:val="20"/>
                <w:szCs w:val="20"/>
              </w:rPr>
              <w:t>Categoría del medio</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AA4CB0F" w14:textId="77777777" w:rsidR="00904997" w:rsidRDefault="005835F3">
            <w:pPr>
              <w:jc w:val="center"/>
            </w:pPr>
            <w:r>
              <w:rPr>
                <w:b/>
                <w:bCs/>
                <w:sz w:val="20"/>
                <w:szCs w:val="20"/>
              </w:rPr>
              <w:t>Puntaje</w:t>
            </w:r>
          </w:p>
        </w:tc>
      </w:tr>
      <w:tr w:rsidR="00904997" w14:paraId="0099E8A0"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433C719" w14:textId="77777777" w:rsidR="00904997" w:rsidRDefault="005835F3">
            <w:r>
              <w:rPr>
                <w:sz w:val="20"/>
                <w:szCs w:val="20"/>
              </w:rPr>
              <w:t>Ninguna entrevista acreditada</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169BD8E" w14:textId="77777777" w:rsidR="00904997" w:rsidRDefault="005835F3">
            <w:pPr>
              <w:jc w:val="center"/>
            </w:pPr>
            <w:r>
              <w:rPr>
                <w:sz w:val="20"/>
                <w:szCs w:val="20"/>
              </w:rPr>
              <w:t>0 puntos</w:t>
            </w:r>
          </w:p>
        </w:tc>
      </w:tr>
      <w:tr w:rsidR="00904997" w14:paraId="244CA4F3"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B7DF527" w14:textId="77777777" w:rsidR="00904997" w:rsidRDefault="005835F3">
            <w:r>
              <w:rPr>
                <w:sz w:val="20"/>
                <w:szCs w:val="20"/>
              </w:rPr>
              <w:t>Radio local de la comuna de Curacaví</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A32A766" w14:textId="77777777" w:rsidR="00904997" w:rsidRDefault="005835F3">
            <w:pPr>
              <w:jc w:val="center"/>
            </w:pPr>
            <w:r>
              <w:rPr>
                <w:sz w:val="20"/>
                <w:szCs w:val="20"/>
              </w:rPr>
              <w:t>20 puntos</w:t>
            </w:r>
          </w:p>
        </w:tc>
      </w:tr>
      <w:tr w:rsidR="00904997" w14:paraId="31DDF243"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B60B28B" w14:textId="77777777" w:rsidR="00904997" w:rsidRDefault="005835F3">
            <w:r>
              <w:rPr>
                <w:sz w:val="20"/>
                <w:szCs w:val="20"/>
              </w:rPr>
              <w:t>Radio de cobertura nacional</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7AE396E" w14:textId="77777777" w:rsidR="00904997" w:rsidRDefault="005835F3">
            <w:pPr>
              <w:jc w:val="center"/>
            </w:pPr>
            <w:r>
              <w:rPr>
                <w:sz w:val="20"/>
                <w:szCs w:val="20"/>
              </w:rPr>
              <w:t>30 puntos</w:t>
            </w:r>
          </w:p>
        </w:tc>
      </w:tr>
      <w:tr w:rsidR="00904997" w14:paraId="09ED3426" w14:textId="77777777">
        <w:tc>
          <w:tcPr>
            <w:tcW w:w="54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AA3C68A" w14:textId="77777777" w:rsidR="00904997" w:rsidRDefault="005835F3">
            <w:r>
              <w:rPr>
                <w:sz w:val="20"/>
                <w:szCs w:val="20"/>
              </w:rPr>
              <w:t>Canal de televisión abierta con cobertura nacional</w:t>
            </w:r>
          </w:p>
        </w:tc>
        <w:tc>
          <w:tcPr>
            <w:tcW w:w="39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8045992" w14:textId="77777777" w:rsidR="00904997" w:rsidRDefault="005835F3">
            <w:pPr>
              <w:jc w:val="center"/>
            </w:pPr>
            <w:r>
              <w:rPr>
                <w:sz w:val="20"/>
                <w:szCs w:val="20"/>
              </w:rPr>
              <w:t>50 puntos</w:t>
            </w:r>
          </w:p>
        </w:tc>
      </w:tr>
    </w:tbl>
    <w:p w14:paraId="6BF63DD0" w14:textId="77777777" w:rsidR="00904997" w:rsidRDefault="00904997"/>
    <w:p w14:paraId="7A000001" w14:textId="77777777" w:rsidR="00904997" w:rsidRDefault="005835F3">
      <w:pPr>
        <w:spacing w:before="180" w:after="120" w:line="300" w:lineRule="auto"/>
        <w:ind w:firstLine="360"/>
        <w:jc w:val="both"/>
      </w:pPr>
      <w:r>
        <w:rPr>
          <w:b/>
          <w:bCs/>
        </w:rPr>
        <w:t>Art. 19.</w:t>
      </w:r>
      <w:r>
        <w:rPr>
          <w:b/>
          <w:bCs/>
          <w:i/>
          <w:iCs/>
        </w:rPr>
        <w:t xml:space="preserve"> Radios locales de la comuna de Curacaví. </w:t>
      </w:r>
      <w:r>
        <w:t>Para los efectos del Art. 18, se entenderán por radios locales de la comuna de Curacaví, única y exclusivamente, las siguientes:</w:t>
      </w:r>
    </w:p>
    <w:p w14:paraId="7A000002" w14:textId="77777777" w:rsidR="00904997" w:rsidRDefault="005835F3">
      <w:pPr>
        <w:spacing w:before="40" w:after="60" w:line="300" w:lineRule="auto"/>
        <w:ind w:left="720" w:hanging="360"/>
        <w:jc w:val="both"/>
      </w:pPr>
      <w:r>
        <w:rPr>
          <w:b/>
          <w:bCs/>
        </w:rPr>
        <w:lastRenderedPageBreak/>
        <w:t xml:space="preserve">1° </w:t>
      </w:r>
      <w:r>
        <w:t>Radio FM Music Curacaví (106.3 FM);</w:t>
      </w:r>
    </w:p>
    <w:p w14:paraId="7A000003" w14:textId="77777777" w:rsidR="00904997" w:rsidRDefault="005835F3">
      <w:pPr>
        <w:spacing w:before="40" w:after="60" w:line="300" w:lineRule="auto"/>
        <w:ind w:left="720" w:hanging="360"/>
        <w:jc w:val="both"/>
      </w:pPr>
      <w:r>
        <w:rPr>
          <w:b/>
          <w:bCs/>
        </w:rPr>
        <w:t xml:space="preserve">2° </w:t>
      </w:r>
      <w:r>
        <w:t>Radio Lubna Curacaví (90.3 FM); y</w:t>
      </w:r>
    </w:p>
    <w:p w14:paraId="7A000004" w14:textId="77777777" w:rsidR="00904997" w:rsidRDefault="005835F3">
      <w:pPr>
        <w:spacing w:before="40" w:after="60" w:line="300" w:lineRule="auto"/>
        <w:ind w:left="720" w:hanging="360"/>
        <w:jc w:val="both"/>
      </w:pPr>
      <w:r>
        <w:rPr>
          <w:b/>
          <w:bCs/>
        </w:rPr>
        <w:t xml:space="preserve">3° </w:t>
      </w:r>
      <w:r>
        <w:t>Radio Para Ti Curacaví (105.9 FM).</w:t>
      </w:r>
    </w:p>
    <w:p w14:paraId="7A000005" w14:textId="011405BE" w:rsidR="00904997" w:rsidRDefault="005835F3">
      <w:pPr>
        <w:spacing w:before="60" w:after="120" w:line="300" w:lineRule="auto"/>
        <w:ind w:firstLine="360"/>
        <w:jc w:val="both"/>
      </w:pPr>
      <w:r>
        <w:t xml:space="preserve">La enumeración precedente es taxativa y no admite asimilación. En consecuencia, no se considerarán para efectos del puntaje las emisoras por internet o streaming, </w:t>
      </w:r>
      <w:proofErr w:type="gramStart"/>
      <w:r>
        <w:t>los podcast</w:t>
      </w:r>
      <w:proofErr w:type="gramEnd"/>
      <w:r>
        <w:t>, las redes sociales, ni cualquier otra radio no enumerada expresamente.</w:t>
      </w:r>
    </w:p>
    <w:p w14:paraId="7A000006" w14:textId="77777777" w:rsidR="00904997" w:rsidRDefault="005835F3">
      <w:pPr>
        <w:spacing w:before="180" w:after="120" w:line="300" w:lineRule="auto"/>
        <w:ind w:firstLine="360"/>
        <w:jc w:val="both"/>
      </w:pPr>
      <w:r>
        <w:rPr>
          <w:b/>
          <w:bCs/>
        </w:rPr>
        <w:t>Art. 20.</w:t>
      </w:r>
      <w:r>
        <w:rPr>
          <w:b/>
          <w:bCs/>
          <w:i/>
          <w:iCs/>
        </w:rPr>
        <w:t xml:space="preserve"> Radios de cobertura nacional. </w:t>
      </w:r>
      <w:r>
        <w:t>Para los efectos del Art. 18, se entenderán por radios de cobertura nacional, única y exclusivamente, las siguientes:</w:t>
      </w:r>
    </w:p>
    <w:p w14:paraId="7A000010" w14:textId="77777777" w:rsidR="00904997" w:rsidRDefault="005835F3">
      <w:pPr>
        <w:spacing w:before="40" w:after="60" w:line="300" w:lineRule="auto"/>
        <w:ind w:left="720" w:hanging="360"/>
        <w:jc w:val="both"/>
      </w:pPr>
      <w:r>
        <w:rPr>
          <w:b/>
          <w:bCs/>
        </w:rPr>
        <w:t xml:space="preserve">1° </w:t>
      </w:r>
      <w:r>
        <w:t>Radio Bío-Bío;</w:t>
      </w:r>
    </w:p>
    <w:p w14:paraId="7A000011" w14:textId="77777777" w:rsidR="00904997" w:rsidRDefault="005835F3">
      <w:pPr>
        <w:spacing w:before="40" w:after="60" w:line="300" w:lineRule="auto"/>
        <w:ind w:left="720" w:hanging="360"/>
        <w:jc w:val="both"/>
      </w:pPr>
      <w:r>
        <w:rPr>
          <w:b/>
          <w:bCs/>
        </w:rPr>
        <w:t xml:space="preserve">2° </w:t>
      </w:r>
      <w:r>
        <w:t>Radio Cooperativa;</w:t>
      </w:r>
    </w:p>
    <w:p w14:paraId="7A000012" w14:textId="77777777" w:rsidR="00904997" w:rsidRDefault="005835F3">
      <w:pPr>
        <w:spacing w:before="40" w:after="60" w:line="300" w:lineRule="auto"/>
        <w:ind w:left="720" w:hanging="360"/>
        <w:jc w:val="both"/>
      </w:pPr>
      <w:r>
        <w:rPr>
          <w:b/>
          <w:bCs/>
        </w:rPr>
        <w:t xml:space="preserve">3° </w:t>
      </w:r>
      <w:r>
        <w:t>ADN Radio Chile;</w:t>
      </w:r>
    </w:p>
    <w:p w14:paraId="7A000013" w14:textId="77777777" w:rsidR="00904997" w:rsidRDefault="005835F3">
      <w:pPr>
        <w:spacing w:before="40" w:after="60" w:line="300" w:lineRule="auto"/>
        <w:ind w:left="720" w:hanging="360"/>
        <w:jc w:val="both"/>
      </w:pPr>
      <w:r>
        <w:rPr>
          <w:b/>
          <w:bCs/>
        </w:rPr>
        <w:t xml:space="preserve">4° </w:t>
      </w:r>
      <w:r>
        <w:t>Radio Agricultura;</w:t>
      </w:r>
    </w:p>
    <w:p w14:paraId="7A000014" w14:textId="77777777" w:rsidR="00904997" w:rsidRDefault="005835F3">
      <w:pPr>
        <w:spacing w:before="40" w:after="60" w:line="300" w:lineRule="auto"/>
        <w:ind w:left="720" w:hanging="360"/>
        <w:jc w:val="both"/>
      </w:pPr>
      <w:r>
        <w:rPr>
          <w:b/>
          <w:bCs/>
        </w:rPr>
        <w:t xml:space="preserve">5° </w:t>
      </w:r>
      <w:r>
        <w:t>Radio Corazón;</w:t>
      </w:r>
    </w:p>
    <w:p w14:paraId="7A000015" w14:textId="77777777" w:rsidR="00904997" w:rsidRDefault="005835F3">
      <w:pPr>
        <w:spacing w:before="40" w:after="60" w:line="300" w:lineRule="auto"/>
        <w:ind w:left="720" w:hanging="360"/>
        <w:jc w:val="both"/>
      </w:pPr>
      <w:r>
        <w:rPr>
          <w:b/>
          <w:bCs/>
        </w:rPr>
        <w:t xml:space="preserve">6° </w:t>
      </w:r>
      <w:r>
        <w:t>Radio Carolina;</w:t>
      </w:r>
    </w:p>
    <w:p w14:paraId="7A000016" w14:textId="77777777" w:rsidR="00904997" w:rsidRDefault="005835F3">
      <w:pPr>
        <w:spacing w:before="40" w:after="60" w:line="300" w:lineRule="auto"/>
        <w:ind w:left="720" w:hanging="360"/>
        <w:jc w:val="both"/>
      </w:pPr>
      <w:r>
        <w:rPr>
          <w:b/>
          <w:bCs/>
        </w:rPr>
        <w:t xml:space="preserve">7° </w:t>
      </w:r>
      <w:r>
        <w:t>Radio Pudahuel;</w:t>
      </w:r>
    </w:p>
    <w:p w14:paraId="7A000017" w14:textId="77777777" w:rsidR="00904997" w:rsidRDefault="005835F3">
      <w:pPr>
        <w:spacing w:before="40" w:after="60" w:line="300" w:lineRule="auto"/>
        <w:ind w:left="720" w:hanging="360"/>
        <w:jc w:val="both"/>
      </w:pPr>
      <w:r>
        <w:rPr>
          <w:b/>
          <w:bCs/>
        </w:rPr>
        <w:t xml:space="preserve">8° </w:t>
      </w:r>
      <w:r>
        <w:t>Los 40;</w:t>
      </w:r>
    </w:p>
    <w:p w14:paraId="7A000018" w14:textId="77777777" w:rsidR="00904997" w:rsidRDefault="005835F3">
      <w:pPr>
        <w:spacing w:before="40" w:after="60" w:line="300" w:lineRule="auto"/>
        <w:ind w:left="720" w:hanging="360"/>
        <w:jc w:val="both"/>
      </w:pPr>
      <w:r>
        <w:rPr>
          <w:b/>
          <w:bCs/>
        </w:rPr>
        <w:t xml:space="preserve">9° </w:t>
      </w:r>
      <w:r>
        <w:t>Radio Imagina;</w:t>
      </w:r>
    </w:p>
    <w:p w14:paraId="7A000019" w14:textId="77777777" w:rsidR="00904997" w:rsidRDefault="005835F3">
      <w:pPr>
        <w:spacing w:before="40" w:after="60" w:line="300" w:lineRule="auto"/>
        <w:ind w:left="720" w:hanging="360"/>
        <w:jc w:val="both"/>
      </w:pPr>
      <w:r>
        <w:rPr>
          <w:b/>
          <w:bCs/>
        </w:rPr>
        <w:t xml:space="preserve">10° </w:t>
      </w:r>
      <w:r>
        <w:t>Radio Concierto;</w:t>
      </w:r>
    </w:p>
    <w:p w14:paraId="7A000020" w14:textId="77777777" w:rsidR="00904997" w:rsidRDefault="005835F3">
      <w:pPr>
        <w:spacing w:before="40" w:after="60" w:line="300" w:lineRule="auto"/>
        <w:ind w:left="720" w:hanging="360"/>
        <w:jc w:val="both"/>
      </w:pPr>
      <w:r>
        <w:rPr>
          <w:b/>
          <w:bCs/>
        </w:rPr>
        <w:t xml:space="preserve">11° </w:t>
      </w:r>
      <w:r>
        <w:t>Radio Futuro;</w:t>
      </w:r>
    </w:p>
    <w:p w14:paraId="7A000021" w14:textId="77777777" w:rsidR="00904997" w:rsidRDefault="005835F3">
      <w:pPr>
        <w:spacing w:before="40" w:after="60" w:line="300" w:lineRule="auto"/>
        <w:ind w:left="720" w:hanging="360"/>
        <w:jc w:val="both"/>
      </w:pPr>
      <w:r>
        <w:rPr>
          <w:b/>
          <w:bCs/>
        </w:rPr>
        <w:t xml:space="preserve">12° </w:t>
      </w:r>
      <w:r>
        <w:t>Radio Universo;</w:t>
      </w:r>
    </w:p>
    <w:p w14:paraId="7A000022" w14:textId="77777777" w:rsidR="00904997" w:rsidRDefault="005835F3">
      <w:pPr>
        <w:spacing w:before="40" w:after="60" w:line="300" w:lineRule="auto"/>
        <w:ind w:left="720" w:hanging="360"/>
        <w:jc w:val="both"/>
      </w:pPr>
      <w:r>
        <w:rPr>
          <w:b/>
          <w:bCs/>
        </w:rPr>
        <w:t xml:space="preserve">13° </w:t>
      </w:r>
      <w:r>
        <w:t>Radio Rock &amp; Pop;</w:t>
      </w:r>
    </w:p>
    <w:p w14:paraId="7A000023" w14:textId="77777777" w:rsidR="00904997" w:rsidRDefault="005835F3">
      <w:pPr>
        <w:spacing w:before="40" w:after="60" w:line="300" w:lineRule="auto"/>
        <w:ind w:left="720" w:hanging="360"/>
        <w:jc w:val="both"/>
      </w:pPr>
      <w:r>
        <w:rPr>
          <w:b/>
          <w:bCs/>
        </w:rPr>
        <w:t xml:space="preserve">14° </w:t>
      </w:r>
      <w:r>
        <w:t>Radio Disney;</w:t>
      </w:r>
    </w:p>
    <w:p w14:paraId="7A000024" w14:textId="77777777" w:rsidR="00904997" w:rsidRDefault="005835F3">
      <w:pPr>
        <w:spacing w:before="40" w:after="60" w:line="300" w:lineRule="auto"/>
        <w:ind w:left="720" w:hanging="360"/>
        <w:jc w:val="both"/>
      </w:pPr>
      <w:r>
        <w:rPr>
          <w:b/>
          <w:bCs/>
        </w:rPr>
        <w:t xml:space="preserve">15° </w:t>
      </w:r>
      <w:r>
        <w:t>FM Dos;</w:t>
      </w:r>
    </w:p>
    <w:p w14:paraId="7A000025" w14:textId="77777777" w:rsidR="00904997" w:rsidRDefault="005835F3">
      <w:pPr>
        <w:spacing w:before="40" w:after="60" w:line="300" w:lineRule="auto"/>
        <w:ind w:left="720" w:hanging="360"/>
        <w:jc w:val="both"/>
      </w:pPr>
      <w:r>
        <w:rPr>
          <w:b/>
          <w:bCs/>
        </w:rPr>
        <w:t xml:space="preserve">16° </w:t>
      </w:r>
      <w:r>
        <w:t>Radio El Conquistador;</w:t>
      </w:r>
    </w:p>
    <w:p w14:paraId="7A000026" w14:textId="77777777" w:rsidR="00904997" w:rsidRDefault="005835F3">
      <w:pPr>
        <w:spacing w:before="40" w:after="60" w:line="300" w:lineRule="auto"/>
        <w:ind w:left="720" w:hanging="360"/>
        <w:jc w:val="both"/>
      </w:pPr>
      <w:r>
        <w:rPr>
          <w:b/>
          <w:bCs/>
        </w:rPr>
        <w:t xml:space="preserve">17° </w:t>
      </w:r>
      <w:r>
        <w:t>Radio Duna; y</w:t>
      </w:r>
    </w:p>
    <w:p w14:paraId="7A000027" w14:textId="77777777" w:rsidR="00904997" w:rsidRDefault="005835F3">
      <w:pPr>
        <w:spacing w:before="40" w:after="60" w:line="300" w:lineRule="auto"/>
        <w:ind w:left="720" w:hanging="360"/>
        <w:jc w:val="both"/>
      </w:pPr>
      <w:r>
        <w:rPr>
          <w:b/>
          <w:bCs/>
        </w:rPr>
        <w:t xml:space="preserve">18° </w:t>
      </w:r>
      <w:r>
        <w:t>Radio María.</w:t>
      </w:r>
    </w:p>
    <w:p w14:paraId="7A000029" w14:textId="782D0A75" w:rsidR="00904997" w:rsidRDefault="005835F3" w:rsidP="008331AF">
      <w:pPr>
        <w:spacing w:before="60" w:after="120" w:line="300" w:lineRule="auto"/>
        <w:ind w:firstLine="360"/>
        <w:jc w:val="both"/>
      </w:pPr>
      <w:r>
        <w:t xml:space="preserve">La enumeración precedente es taxativa y no admite asimilación. En consecuencia, no se considerarán para efectos del puntaje de esta categoría las radios regionales, las radios locales de otras comunas, las emisoras por internet o streaming, </w:t>
      </w:r>
      <w:proofErr w:type="gramStart"/>
      <w:r>
        <w:t>los podcast</w:t>
      </w:r>
      <w:proofErr w:type="gramEnd"/>
      <w:r>
        <w:t>, las redes sociales, ni cualquier otra radio no enumerada expresamente.</w:t>
      </w:r>
    </w:p>
    <w:p w14:paraId="60AE549D" w14:textId="77777777" w:rsidR="00904997" w:rsidRDefault="005835F3">
      <w:pPr>
        <w:spacing w:before="180" w:after="120" w:line="300" w:lineRule="auto"/>
        <w:ind w:firstLine="360"/>
        <w:jc w:val="both"/>
      </w:pPr>
      <w:r>
        <w:rPr>
          <w:b/>
          <w:bCs/>
        </w:rPr>
        <w:t>Art. 21.</w:t>
      </w:r>
      <w:r>
        <w:rPr>
          <w:b/>
          <w:bCs/>
          <w:i/>
          <w:iCs/>
        </w:rPr>
        <w:t xml:space="preserve"> Canales de televisión con cobertura nacional. </w:t>
      </w:r>
      <w:r>
        <w:t>Para los efectos del Art. 18, se entenderán por canales de televisión abierta con cobertura nacional, única y exclusivamente, los siguientes:</w:t>
      </w:r>
    </w:p>
    <w:p w14:paraId="1AF0F536" w14:textId="329FEBB7" w:rsidR="00904997" w:rsidRDefault="005835F3">
      <w:pPr>
        <w:spacing w:before="40" w:after="60" w:line="300" w:lineRule="auto"/>
        <w:ind w:left="720" w:hanging="360"/>
        <w:jc w:val="both"/>
      </w:pPr>
      <w:r>
        <w:rPr>
          <w:b/>
          <w:bCs/>
        </w:rPr>
        <w:t xml:space="preserve">1° </w:t>
      </w:r>
      <w:r>
        <w:t>Televisión Nacional de Chile (TVN</w:t>
      </w:r>
      <w:r w:rsidR="008331AF">
        <w:t>)</w:t>
      </w:r>
      <w:r>
        <w:t>;</w:t>
      </w:r>
    </w:p>
    <w:p w14:paraId="28FBDADB" w14:textId="7A168B82" w:rsidR="00904997" w:rsidRDefault="005835F3">
      <w:pPr>
        <w:spacing w:before="40" w:after="60" w:line="300" w:lineRule="auto"/>
        <w:ind w:left="720" w:hanging="360"/>
        <w:jc w:val="both"/>
      </w:pPr>
      <w:r>
        <w:rPr>
          <w:b/>
          <w:bCs/>
        </w:rPr>
        <w:t xml:space="preserve">2° </w:t>
      </w:r>
      <w:r>
        <w:t>Canal 13;</w:t>
      </w:r>
    </w:p>
    <w:p w14:paraId="6107CCE9" w14:textId="713BFA59" w:rsidR="00904997" w:rsidRDefault="005835F3">
      <w:pPr>
        <w:spacing w:before="40" w:after="60" w:line="300" w:lineRule="auto"/>
        <w:ind w:left="720" w:hanging="360"/>
        <w:jc w:val="both"/>
      </w:pPr>
      <w:r>
        <w:rPr>
          <w:b/>
          <w:bCs/>
        </w:rPr>
        <w:lastRenderedPageBreak/>
        <w:t xml:space="preserve">3° </w:t>
      </w:r>
      <w:r>
        <w:t>Mega; y</w:t>
      </w:r>
    </w:p>
    <w:p w14:paraId="034D002F" w14:textId="14F3DB4E" w:rsidR="00904997" w:rsidRDefault="005835F3">
      <w:pPr>
        <w:spacing w:before="40" w:after="60" w:line="300" w:lineRule="auto"/>
        <w:ind w:left="720" w:hanging="360"/>
        <w:jc w:val="both"/>
      </w:pPr>
      <w:r>
        <w:rPr>
          <w:b/>
          <w:bCs/>
        </w:rPr>
        <w:t xml:space="preserve">4° </w:t>
      </w:r>
      <w:r>
        <w:t>Chilevisión</w:t>
      </w:r>
      <w:r w:rsidR="008331AF">
        <w:t xml:space="preserve"> (</w:t>
      </w:r>
      <w:r>
        <w:t>CHV</w:t>
      </w:r>
      <w:r w:rsidR="008331AF">
        <w:t>)</w:t>
      </w:r>
      <w:r>
        <w:t>.</w:t>
      </w:r>
    </w:p>
    <w:p w14:paraId="3C0CB004" w14:textId="77777777" w:rsidR="00904997" w:rsidRDefault="005835F3">
      <w:pPr>
        <w:spacing w:before="60" w:after="120" w:line="300" w:lineRule="auto"/>
        <w:ind w:firstLine="360"/>
        <w:jc w:val="both"/>
      </w:pPr>
      <w:r>
        <w:t>La enumeración precedente es taxativa y no admite asimilación. En consecuencia, no se considerarán para efectos del puntaje de esta categoría los canales de televisión por cable, los canales por señal abierta digital regional, las emisoras por internet o streaming, los podcast, las redes sociales, ni cualquier otro medio no enumerado expresamente.</w:t>
      </w:r>
    </w:p>
    <w:p w14:paraId="4DC951FC" w14:textId="77777777" w:rsidR="00904997" w:rsidRDefault="005835F3">
      <w:pPr>
        <w:spacing w:before="300" w:after="180"/>
        <w:jc w:val="center"/>
      </w:pPr>
      <w:r>
        <w:rPr>
          <w:b/>
          <w:bCs/>
          <w:i/>
          <w:iCs/>
        </w:rPr>
        <w:t>§ 8. Del puntaje total</w:t>
      </w:r>
    </w:p>
    <w:p w14:paraId="3F5B1ACC" w14:textId="77777777" w:rsidR="00904997" w:rsidRDefault="005835F3">
      <w:pPr>
        <w:spacing w:before="180" w:after="120" w:line="300" w:lineRule="auto"/>
        <w:ind w:firstLine="360"/>
        <w:jc w:val="both"/>
      </w:pPr>
      <w:r>
        <w:rPr>
          <w:b/>
          <w:bCs/>
        </w:rPr>
        <w:t>Art. 22.</w:t>
      </w:r>
      <w:r>
        <w:rPr>
          <w:b/>
          <w:bCs/>
          <w:i/>
          <w:iCs/>
        </w:rPr>
        <w:t xml:space="preserve"> Puntaje máximo del Concurso. </w:t>
      </w:r>
      <w:r>
        <w:t>El puntaje total máximo del Concurso asciende a ciento ochenta puntos, conforme a la distribución que sigue:</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904997" w14:paraId="38F363F1" w14:textId="77777777">
        <w:trPr>
          <w:tblHeader/>
        </w:trPr>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51FCD51" w14:textId="77777777" w:rsidR="00904997" w:rsidRDefault="005835F3">
            <w:pPr>
              <w:jc w:val="center"/>
            </w:pPr>
            <w:r>
              <w:rPr>
                <w:b/>
                <w:bCs/>
                <w:sz w:val="20"/>
                <w:szCs w:val="20"/>
              </w:rPr>
              <w:t>Actividad</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01461A9" w14:textId="77777777" w:rsidR="00904997" w:rsidRDefault="005835F3">
            <w:pPr>
              <w:jc w:val="center"/>
            </w:pPr>
            <w:r>
              <w:rPr>
                <w:b/>
                <w:bCs/>
                <w:sz w:val="20"/>
                <w:szCs w:val="20"/>
              </w:rPr>
              <w:t>Puntaje máximo</w:t>
            </w:r>
          </w:p>
        </w:tc>
      </w:tr>
      <w:tr w:rsidR="00904997" w14:paraId="6856DDD0"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C4DDC54" w14:textId="77777777" w:rsidR="00904997" w:rsidRDefault="005835F3">
            <w:r>
              <w:rPr>
                <w:sz w:val="20"/>
                <w:szCs w:val="20"/>
              </w:rPr>
              <w:t>Limpieza de espacios públicos (Art. 14)</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0A832C" w14:textId="77777777" w:rsidR="00904997" w:rsidRDefault="005835F3">
            <w:pPr>
              <w:jc w:val="center"/>
            </w:pPr>
            <w:r>
              <w:rPr>
                <w:sz w:val="20"/>
                <w:szCs w:val="20"/>
              </w:rPr>
              <w:t>60</w:t>
            </w:r>
          </w:p>
        </w:tc>
      </w:tr>
      <w:tr w:rsidR="00904997" w14:paraId="35BF2C5E"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19D7EAB" w14:textId="77777777" w:rsidR="00904997" w:rsidRDefault="005835F3">
            <w:r>
              <w:rPr>
                <w:sz w:val="20"/>
                <w:szCs w:val="20"/>
              </w:rPr>
              <w:t>Pie de cueca (Art. 15)</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2111E2C" w14:textId="77777777" w:rsidR="00904997" w:rsidRDefault="005835F3">
            <w:pPr>
              <w:jc w:val="center"/>
            </w:pPr>
            <w:r>
              <w:rPr>
                <w:sz w:val="20"/>
                <w:szCs w:val="20"/>
              </w:rPr>
              <w:t>20</w:t>
            </w:r>
          </w:p>
        </w:tc>
      </w:tr>
      <w:tr w:rsidR="00904997" w14:paraId="4CC40345"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15E1D7" w14:textId="77777777" w:rsidR="00904997" w:rsidRDefault="005835F3">
            <w:r>
              <w:rPr>
                <w:sz w:val="20"/>
                <w:szCs w:val="20"/>
              </w:rPr>
              <w:t>Saberes de Curacaví (Art. 16)</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C859C25" w14:textId="77777777" w:rsidR="00904997" w:rsidRDefault="005835F3">
            <w:pPr>
              <w:jc w:val="center"/>
            </w:pPr>
            <w:r>
              <w:rPr>
                <w:sz w:val="20"/>
                <w:szCs w:val="20"/>
              </w:rPr>
              <w:t>30</w:t>
            </w:r>
          </w:p>
        </w:tc>
      </w:tr>
      <w:tr w:rsidR="00904997" w14:paraId="778C3885"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6BE5805" w14:textId="77777777" w:rsidR="00904997" w:rsidRDefault="005835F3">
            <w:r>
              <w:rPr>
                <w:sz w:val="20"/>
                <w:szCs w:val="20"/>
              </w:rPr>
              <w:t>Entrevista municipal (Art. 17)</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F436526" w14:textId="77777777" w:rsidR="00904997" w:rsidRDefault="005835F3">
            <w:pPr>
              <w:jc w:val="center"/>
            </w:pPr>
            <w:r>
              <w:rPr>
                <w:sz w:val="20"/>
                <w:szCs w:val="20"/>
              </w:rPr>
              <w:t>20</w:t>
            </w:r>
          </w:p>
        </w:tc>
      </w:tr>
      <w:tr w:rsidR="00904997" w14:paraId="3DE7F78B"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9613EBA" w14:textId="77777777" w:rsidR="00904997" w:rsidRDefault="005835F3">
            <w:r>
              <w:rPr>
                <w:sz w:val="20"/>
                <w:szCs w:val="20"/>
              </w:rPr>
              <w:t>Entrevista en medios (Arts. 18 a 21)</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B03B84" w14:textId="77777777" w:rsidR="00904997" w:rsidRDefault="005835F3">
            <w:pPr>
              <w:jc w:val="center"/>
            </w:pPr>
            <w:r>
              <w:rPr>
                <w:sz w:val="20"/>
                <w:szCs w:val="20"/>
              </w:rPr>
              <w:t>50</w:t>
            </w:r>
          </w:p>
        </w:tc>
      </w:tr>
      <w:tr w:rsidR="00904997" w14:paraId="60220B87" w14:textId="77777777">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7105902" w14:textId="77777777" w:rsidR="00904997" w:rsidRDefault="005835F3">
            <w:r>
              <w:rPr>
                <w:b/>
                <w:bCs/>
                <w:sz w:val="20"/>
                <w:szCs w:val="20"/>
              </w:rPr>
              <w:t>TOTAL</w:t>
            </w:r>
          </w:p>
        </w:tc>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9334D1D" w14:textId="77777777" w:rsidR="00904997" w:rsidRDefault="005835F3">
            <w:pPr>
              <w:jc w:val="center"/>
            </w:pPr>
            <w:r>
              <w:rPr>
                <w:b/>
                <w:bCs/>
                <w:sz w:val="20"/>
                <w:szCs w:val="20"/>
              </w:rPr>
              <w:t>180</w:t>
            </w:r>
          </w:p>
        </w:tc>
      </w:tr>
    </w:tbl>
    <w:p w14:paraId="165C8414" w14:textId="77777777" w:rsidR="00A34537" w:rsidRDefault="00A34537" w:rsidP="0025079C">
      <w:pPr>
        <w:rPr>
          <w:b/>
          <w:bCs/>
          <w:caps/>
          <w:sz w:val="26"/>
          <w:szCs w:val="26"/>
        </w:rPr>
      </w:pPr>
    </w:p>
    <w:p w14:paraId="0BDF9F2A" w14:textId="77777777" w:rsidR="00421DC7" w:rsidRDefault="00421DC7" w:rsidP="0025079C">
      <w:pPr>
        <w:rPr>
          <w:b/>
          <w:bCs/>
          <w:caps/>
          <w:sz w:val="26"/>
          <w:szCs w:val="26"/>
        </w:rPr>
      </w:pPr>
    </w:p>
    <w:p w14:paraId="2F29EE4D" w14:textId="3B1C1797" w:rsidR="00904997" w:rsidRDefault="00421DC7" w:rsidP="0025079C">
      <w:r>
        <w:rPr>
          <w:b/>
          <w:bCs/>
          <w:caps/>
          <w:sz w:val="26"/>
          <w:szCs w:val="26"/>
        </w:rPr>
        <w:tab/>
      </w:r>
      <w:r>
        <w:rPr>
          <w:b/>
          <w:bCs/>
          <w:caps/>
          <w:sz w:val="26"/>
          <w:szCs w:val="26"/>
        </w:rPr>
        <w:tab/>
      </w:r>
      <w:r>
        <w:rPr>
          <w:b/>
          <w:bCs/>
          <w:caps/>
          <w:sz w:val="26"/>
          <w:szCs w:val="26"/>
        </w:rPr>
        <w:tab/>
      </w:r>
      <w:r>
        <w:rPr>
          <w:b/>
          <w:bCs/>
          <w:caps/>
          <w:sz w:val="26"/>
          <w:szCs w:val="26"/>
        </w:rPr>
        <w:tab/>
      </w:r>
      <w:r>
        <w:rPr>
          <w:b/>
          <w:bCs/>
          <w:caps/>
          <w:sz w:val="26"/>
          <w:szCs w:val="26"/>
        </w:rPr>
        <w:tab/>
        <w:t xml:space="preserve">    TÍTULO III</w:t>
      </w:r>
    </w:p>
    <w:p w14:paraId="76A7CC3F" w14:textId="77777777" w:rsidR="00904997" w:rsidRDefault="005835F3">
      <w:pPr>
        <w:spacing w:after="360"/>
        <w:jc w:val="center"/>
      </w:pPr>
      <w:r>
        <w:rPr>
          <w:b/>
          <w:bCs/>
          <w:caps/>
          <w:sz w:val="24"/>
          <w:szCs w:val="24"/>
        </w:rPr>
        <w:t>Del jurado y la evaluación</w:t>
      </w:r>
    </w:p>
    <w:p w14:paraId="1E5389A5" w14:textId="77777777" w:rsidR="00904997" w:rsidRDefault="005835F3">
      <w:pPr>
        <w:spacing w:before="300" w:after="180"/>
        <w:jc w:val="center"/>
      </w:pPr>
      <w:r>
        <w:rPr>
          <w:b/>
          <w:bCs/>
          <w:i/>
          <w:iCs/>
        </w:rPr>
        <w:t>§ 1. Del jurado</w:t>
      </w:r>
    </w:p>
    <w:p w14:paraId="05D4430E" w14:textId="77777777" w:rsidR="00904997" w:rsidRDefault="005835F3">
      <w:pPr>
        <w:spacing w:before="180" w:after="120" w:line="300" w:lineRule="auto"/>
        <w:ind w:firstLine="360"/>
        <w:jc w:val="both"/>
      </w:pPr>
      <w:r>
        <w:rPr>
          <w:b/>
          <w:bCs/>
        </w:rPr>
        <w:t>Art. 23.</w:t>
      </w:r>
      <w:r>
        <w:rPr>
          <w:b/>
          <w:bCs/>
          <w:i/>
          <w:iCs/>
        </w:rPr>
        <w:t xml:space="preserve"> Composición. </w:t>
      </w:r>
      <w:r>
        <w:t>El Jurado estará integrado por tres miembros titulares y un suplente, designados por resolución de la Comisión con anterioridad a la reunión de coordinación. Su nómina será comunicada a las candidatas en dicha reunión.</w:t>
      </w:r>
    </w:p>
    <w:p w14:paraId="3B1D27D5" w14:textId="77777777" w:rsidR="00904997" w:rsidRDefault="005835F3">
      <w:pPr>
        <w:spacing w:before="60" w:after="120" w:line="300" w:lineRule="auto"/>
        <w:ind w:firstLine="360"/>
        <w:jc w:val="both"/>
      </w:pPr>
      <w:r>
        <w:t>Los integrantes del Jurado deberán suscribir declaración jurada de imparcialidad, en la que expresen no estar afectos a las inhabilidades del Art. 9°, y no tener con las candidatas vínculo personal, familiar, laboral o económico.</w:t>
      </w:r>
    </w:p>
    <w:p w14:paraId="688DF59C" w14:textId="77777777" w:rsidR="00904997" w:rsidRDefault="005835F3">
      <w:pPr>
        <w:spacing w:before="300" w:after="180"/>
        <w:jc w:val="center"/>
      </w:pPr>
      <w:r>
        <w:rPr>
          <w:b/>
          <w:bCs/>
          <w:i/>
          <w:iCs/>
        </w:rPr>
        <w:t>§ 2. Del procedimiento de evaluación</w:t>
      </w:r>
    </w:p>
    <w:p w14:paraId="29145CB5" w14:textId="77777777" w:rsidR="00904997" w:rsidRDefault="005835F3">
      <w:pPr>
        <w:spacing w:before="180" w:after="120" w:line="300" w:lineRule="auto"/>
        <w:ind w:firstLine="360"/>
        <w:jc w:val="both"/>
      </w:pPr>
      <w:r>
        <w:rPr>
          <w:b/>
          <w:bCs/>
        </w:rPr>
        <w:t>Art. 24.</w:t>
      </w:r>
      <w:r>
        <w:rPr>
          <w:b/>
          <w:bCs/>
          <w:i/>
          <w:iCs/>
        </w:rPr>
        <w:t xml:space="preserve"> Fichas individuales. </w:t>
      </w:r>
      <w:r>
        <w:t>Cada miembro del Jurado completará, para cada candidata y cada actividad evaluable, una ficha de evaluación individual fechada y firmada. Las fichas se entregarán en sobre cerrado al ministro de fe inmediatamente concluida la actividad.</w:t>
      </w:r>
    </w:p>
    <w:p w14:paraId="0D3548F9" w14:textId="77777777" w:rsidR="00904997" w:rsidRDefault="005835F3">
      <w:pPr>
        <w:spacing w:before="180" w:after="120" w:line="300" w:lineRule="auto"/>
        <w:ind w:firstLine="360"/>
        <w:jc w:val="both"/>
      </w:pPr>
      <w:r>
        <w:rPr>
          <w:b/>
          <w:bCs/>
        </w:rPr>
        <w:lastRenderedPageBreak/>
        <w:t>Art. 25.</w:t>
      </w:r>
      <w:r>
        <w:rPr>
          <w:b/>
          <w:bCs/>
          <w:i/>
          <w:iCs/>
        </w:rPr>
        <w:t xml:space="preserve"> Recuento. </w:t>
      </w:r>
      <w:r>
        <w:t>El recuento de los puntajes se practicará en acto público, en presencia de las candidatas, de sus apoderados y del ministro de fe, quien levantará acta circunstanciada de los resultados. Las fichas originales serán custodiadas por la Secretaría Municipal por un plazo de cinco años.</w:t>
      </w:r>
    </w:p>
    <w:p w14:paraId="503D3B4B" w14:textId="77777777" w:rsidR="00904997" w:rsidRDefault="005835F3">
      <w:pPr>
        <w:spacing w:before="180" w:after="120" w:line="300" w:lineRule="auto"/>
        <w:ind w:firstLine="360"/>
        <w:jc w:val="both"/>
      </w:pPr>
      <w:r>
        <w:rPr>
          <w:b/>
          <w:bCs/>
        </w:rPr>
        <w:t>Art. 26.</w:t>
      </w:r>
      <w:r>
        <w:rPr>
          <w:b/>
          <w:bCs/>
          <w:i/>
          <w:iCs/>
        </w:rPr>
        <w:t xml:space="preserve"> Validación de evidencias. </w:t>
      </w:r>
      <w:r>
        <w:t>Tratándose de actividades que exijan respaldo documental o audiovisual —limpieza y entrevistas en medios—, la candidata entregará la totalidad del material en dispositivo de almacenamiento físico o mediante enlace descargable, en la Oficina de Cultura, a más tardar a las doce horas del día siguiente a la actividad o publicación. La Comisión dispondrá de un plazo de veinticuatro horas para pronunciarse sobre la validez de la evidencia, mediante resolución fundada. Tratándose de material entregado con posterioridad al 29 de abril de 2026, la Comisión resolverá antes del inicio de la proclamación.</w:t>
      </w:r>
    </w:p>
    <w:p w14:paraId="26FFA26B" w14:textId="77777777" w:rsidR="00E76CD3" w:rsidRDefault="00E76CD3" w:rsidP="00E76CD3">
      <w:r>
        <w:tab/>
      </w:r>
      <w:r>
        <w:tab/>
      </w:r>
      <w:r>
        <w:tab/>
      </w:r>
      <w:r>
        <w:tab/>
      </w:r>
      <w:r>
        <w:tab/>
      </w:r>
      <w:r>
        <w:tab/>
      </w:r>
    </w:p>
    <w:p w14:paraId="3FFF4A1D" w14:textId="44473178" w:rsidR="00904997" w:rsidRDefault="00E76CD3" w:rsidP="00E76CD3">
      <w:r>
        <w:tab/>
      </w:r>
      <w:r>
        <w:tab/>
      </w:r>
      <w:r>
        <w:tab/>
      </w:r>
      <w:r>
        <w:tab/>
      </w:r>
      <w:r>
        <w:tab/>
      </w:r>
      <w:r>
        <w:tab/>
      </w:r>
      <w:r w:rsidR="005835F3">
        <w:rPr>
          <w:b/>
          <w:bCs/>
          <w:caps/>
          <w:sz w:val="26"/>
          <w:szCs w:val="26"/>
        </w:rPr>
        <w:t>TÍTULO IV</w:t>
      </w:r>
    </w:p>
    <w:p w14:paraId="3FCB08D6" w14:textId="77777777" w:rsidR="00904997" w:rsidRDefault="005835F3">
      <w:pPr>
        <w:spacing w:after="360"/>
        <w:jc w:val="center"/>
      </w:pPr>
      <w:r>
        <w:rPr>
          <w:b/>
          <w:bCs/>
          <w:caps/>
          <w:sz w:val="24"/>
          <w:szCs w:val="24"/>
        </w:rPr>
        <w:t>De la determinación de la ganadora</w:t>
      </w:r>
    </w:p>
    <w:p w14:paraId="6B1ECC76" w14:textId="77777777" w:rsidR="00904997" w:rsidRDefault="005835F3">
      <w:pPr>
        <w:spacing w:before="300" w:after="180"/>
        <w:jc w:val="center"/>
      </w:pPr>
      <w:r>
        <w:rPr>
          <w:b/>
          <w:bCs/>
          <w:i/>
          <w:iCs/>
        </w:rPr>
        <w:t>§ 1. Del resultado</w:t>
      </w:r>
    </w:p>
    <w:p w14:paraId="1796B917" w14:textId="77777777" w:rsidR="00904997" w:rsidRDefault="005835F3">
      <w:pPr>
        <w:spacing w:before="180" w:after="120" w:line="300" w:lineRule="auto"/>
        <w:ind w:firstLine="360"/>
        <w:jc w:val="both"/>
      </w:pPr>
      <w:r>
        <w:rPr>
          <w:b/>
          <w:bCs/>
        </w:rPr>
        <w:t>Art. 27.</w:t>
      </w:r>
      <w:r>
        <w:rPr>
          <w:b/>
          <w:bCs/>
          <w:i/>
          <w:iCs/>
        </w:rPr>
        <w:t xml:space="preserve"> Proclamación. </w:t>
      </w:r>
      <w:r>
        <w:t>Será proclamada Reina de la Fiesta de la Chicha Curacaví 2026 la candidata que obtenga el mayor puntaje total, sumadas las cinco actividades evaluables. Será Primera Virreina la que obtenga el segundo mayor puntaje, y Segunda Virreina la que obtenga el tercero.</w:t>
      </w:r>
    </w:p>
    <w:p w14:paraId="0C476254" w14:textId="77777777" w:rsidR="00904997" w:rsidRDefault="005835F3">
      <w:pPr>
        <w:spacing w:before="60" w:after="120" w:line="300" w:lineRule="auto"/>
        <w:ind w:firstLine="360"/>
        <w:jc w:val="both"/>
      </w:pPr>
      <w:r>
        <w:t>La proclamación se hará por la Comisión, en acto público, al cierre de la Fiesta de la Chicha.</w:t>
      </w:r>
    </w:p>
    <w:p w14:paraId="2993E21F" w14:textId="77777777" w:rsidR="00904997" w:rsidRDefault="005835F3">
      <w:pPr>
        <w:spacing w:before="300" w:after="180"/>
        <w:jc w:val="center"/>
      </w:pPr>
      <w:r>
        <w:rPr>
          <w:b/>
          <w:bCs/>
          <w:i/>
          <w:iCs/>
        </w:rPr>
        <w:t>§ 2. Del desempate</w:t>
      </w:r>
    </w:p>
    <w:p w14:paraId="29567C2E" w14:textId="77777777" w:rsidR="00904997" w:rsidRDefault="005835F3">
      <w:pPr>
        <w:spacing w:before="180" w:after="120" w:line="300" w:lineRule="auto"/>
        <w:ind w:firstLine="360"/>
        <w:jc w:val="both"/>
      </w:pPr>
      <w:r>
        <w:rPr>
          <w:b/>
          <w:bCs/>
        </w:rPr>
        <w:t>Art. 28.</w:t>
      </w:r>
      <w:r>
        <w:rPr>
          <w:b/>
          <w:bCs/>
          <w:i/>
          <w:iCs/>
        </w:rPr>
        <w:t xml:space="preserve"> Reglas de desempate. </w:t>
      </w:r>
      <w:r>
        <w:t>Si dos o más candidatas obtuvieren igual puntaje total, el empate se resolverá atendiendo al mayor puntaje obtenido en las actividades evaluables, aplicadas sucesivamente en el siguiente orden de prelación:</w:t>
      </w:r>
    </w:p>
    <w:p w14:paraId="75E6BE09" w14:textId="77777777" w:rsidR="00904997" w:rsidRDefault="005835F3">
      <w:pPr>
        <w:spacing w:before="40" w:after="60" w:line="300" w:lineRule="auto"/>
        <w:ind w:left="720" w:hanging="360"/>
        <w:jc w:val="both"/>
      </w:pPr>
      <w:r>
        <w:rPr>
          <w:b/>
          <w:bCs/>
        </w:rPr>
        <w:t xml:space="preserve">1° </w:t>
      </w:r>
      <w:r>
        <w:t>Saberes de Curacaví (Art. 16);</w:t>
      </w:r>
    </w:p>
    <w:p w14:paraId="30154A7E" w14:textId="77777777" w:rsidR="00904997" w:rsidRDefault="005835F3">
      <w:pPr>
        <w:spacing w:before="40" w:after="60" w:line="300" w:lineRule="auto"/>
        <w:ind w:left="720" w:hanging="360"/>
        <w:jc w:val="both"/>
      </w:pPr>
      <w:r>
        <w:rPr>
          <w:b/>
          <w:bCs/>
        </w:rPr>
        <w:t xml:space="preserve">2° </w:t>
      </w:r>
      <w:r>
        <w:t>Limpieza de espacios públicos (Art. 14);</w:t>
      </w:r>
    </w:p>
    <w:p w14:paraId="3BD79AEA" w14:textId="77777777" w:rsidR="00904997" w:rsidRDefault="005835F3">
      <w:pPr>
        <w:spacing w:before="40" w:after="60" w:line="300" w:lineRule="auto"/>
        <w:ind w:left="720" w:hanging="360"/>
        <w:jc w:val="both"/>
      </w:pPr>
      <w:r>
        <w:rPr>
          <w:b/>
          <w:bCs/>
        </w:rPr>
        <w:t xml:space="preserve">3° </w:t>
      </w:r>
      <w:r>
        <w:t>Entrevista municipal (Art. 17);</w:t>
      </w:r>
    </w:p>
    <w:p w14:paraId="595EE65D" w14:textId="77777777" w:rsidR="00904997" w:rsidRDefault="005835F3">
      <w:pPr>
        <w:spacing w:before="40" w:after="60" w:line="300" w:lineRule="auto"/>
        <w:ind w:left="720" w:hanging="360"/>
        <w:jc w:val="both"/>
      </w:pPr>
      <w:r>
        <w:rPr>
          <w:b/>
          <w:bCs/>
        </w:rPr>
        <w:t xml:space="preserve">4° </w:t>
      </w:r>
      <w:r>
        <w:t>Pie de cueca (Art. 15);</w:t>
      </w:r>
    </w:p>
    <w:p w14:paraId="28B85215" w14:textId="77777777" w:rsidR="00904997" w:rsidRDefault="005835F3">
      <w:pPr>
        <w:spacing w:before="40" w:after="60" w:line="300" w:lineRule="auto"/>
        <w:ind w:left="720" w:hanging="360"/>
        <w:jc w:val="both"/>
      </w:pPr>
      <w:r>
        <w:rPr>
          <w:b/>
          <w:bCs/>
        </w:rPr>
        <w:t xml:space="preserve">5° </w:t>
      </w:r>
      <w:r>
        <w:t>Entrevista en medios de comunicación (Arts. 18 a 21).</w:t>
      </w:r>
    </w:p>
    <w:p w14:paraId="0747DD98" w14:textId="77777777" w:rsidR="00904997" w:rsidRDefault="005835F3">
      <w:pPr>
        <w:spacing w:before="60" w:after="120" w:line="300" w:lineRule="auto"/>
        <w:ind w:firstLine="360"/>
        <w:jc w:val="both"/>
      </w:pPr>
      <w:r>
        <w:t>De subsistir el empate agotadas las reglas anteriores, se resolverá por sorteo público practicado ante el ministro de fe, con presencia obligatoria de las candidatas empatadas y de sus apoderados. La inasistencia injustificada de una candidata al sorteo le hará perder su derecho en favor de la otra.</w:t>
      </w:r>
    </w:p>
    <w:p w14:paraId="6B0CC2B8" w14:textId="77777777" w:rsidR="00904997" w:rsidRDefault="005835F3">
      <w:pPr>
        <w:spacing w:before="180" w:after="120" w:line="300" w:lineRule="auto"/>
        <w:ind w:firstLine="360"/>
        <w:jc w:val="both"/>
      </w:pPr>
      <w:r>
        <w:rPr>
          <w:b/>
          <w:bCs/>
        </w:rPr>
        <w:t>Art. 29.</w:t>
      </w:r>
      <w:r>
        <w:rPr>
          <w:b/>
          <w:bCs/>
          <w:i/>
          <w:iCs/>
        </w:rPr>
        <w:t xml:space="preserve"> Definitividad. </w:t>
      </w:r>
      <w:r>
        <w:t>Una vez proclamada la ganadora, el resultado será definitivo, sin perjuicio de los recursos administrativos regulados en el Título VI.</w:t>
      </w:r>
    </w:p>
    <w:p w14:paraId="4166407D" w14:textId="77777777" w:rsidR="00E76CD3" w:rsidRDefault="00E76CD3">
      <w:pPr>
        <w:spacing w:before="180" w:after="120" w:line="300" w:lineRule="auto"/>
        <w:ind w:firstLine="360"/>
        <w:jc w:val="both"/>
      </w:pPr>
    </w:p>
    <w:p w14:paraId="1C327BB9" w14:textId="77777777" w:rsidR="00595257" w:rsidRDefault="002B1615" w:rsidP="00463A93">
      <w:r>
        <w:tab/>
      </w:r>
      <w:r>
        <w:tab/>
      </w:r>
      <w:r>
        <w:tab/>
      </w:r>
      <w:r>
        <w:tab/>
      </w:r>
      <w:r>
        <w:tab/>
      </w:r>
      <w:r>
        <w:tab/>
      </w:r>
    </w:p>
    <w:p w14:paraId="318F3D21" w14:textId="598AB60D" w:rsidR="00904997" w:rsidRDefault="00C02B34" w:rsidP="00463A93">
      <w:r>
        <w:lastRenderedPageBreak/>
        <w:tab/>
      </w:r>
      <w:r>
        <w:tab/>
      </w:r>
      <w:r>
        <w:tab/>
      </w:r>
      <w:r>
        <w:tab/>
      </w:r>
      <w:r>
        <w:tab/>
      </w:r>
      <w:r>
        <w:tab/>
      </w:r>
      <w:r>
        <w:rPr>
          <w:b/>
          <w:bCs/>
          <w:caps/>
          <w:sz w:val="26"/>
          <w:szCs w:val="26"/>
        </w:rPr>
        <w:t>TÍTULO V</w:t>
      </w:r>
    </w:p>
    <w:p w14:paraId="5F28EB4F" w14:textId="77777777" w:rsidR="00904997" w:rsidRDefault="005835F3">
      <w:pPr>
        <w:spacing w:after="360"/>
        <w:jc w:val="center"/>
      </w:pPr>
      <w:r>
        <w:rPr>
          <w:b/>
          <w:bCs/>
          <w:caps/>
          <w:sz w:val="24"/>
          <w:szCs w:val="24"/>
        </w:rPr>
        <w:t>De las obligaciones y de las eliminaciones</w:t>
      </w:r>
    </w:p>
    <w:p w14:paraId="3FD82B1D" w14:textId="77777777" w:rsidR="00904997" w:rsidRDefault="005835F3">
      <w:pPr>
        <w:spacing w:before="300" w:after="180"/>
        <w:jc w:val="center"/>
      </w:pPr>
      <w:r>
        <w:rPr>
          <w:b/>
          <w:bCs/>
          <w:i/>
          <w:iCs/>
        </w:rPr>
        <w:t>§ 1. De la reunión de coordinación</w:t>
      </w:r>
    </w:p>
    <w:p w14:paraId="62FAC336" w14:textId="77777777" w:rsidR="00904997" w:rsidRDefault="005835F3">
      <w:pPr>
        <w:spacing w:before="180" w:after="120" w:line="300" w:lineRule="auto"/>
        <w:ind w:firstLine="360"/>
        <w:jc w:val="both"/>
      </w:pPr>
      <w:r>
        <w:rPr>
          <w:b/>
          <w:bCs/>
        </w:rPr>
        <w:t>Art. 30.</w:t>
      </w:r>
      <w:r>
        <w:rPr>
          <w:b/>
          <w:bCs/>
          <w:i/>
          <w:iCs/>
        </w:rPr>
        <w:t xml:space="preserve"> Reunión obligatoria. </w:t>
      </w:r>
      <w:r>
        <w:t>Las candidatas y sus apoderados concurrirán obligatoriamente a una reunión de coordinación, que se celebrará el día veinticuatro de abril de dos mil veintiséis, a las dieciséis horas, en el lugar que determine la Comisión. La convocatoria se notificará al correo electrónico registrado en la ficha de postulación y se publicará en los canales oficiales del Municipio. En la reunión se entregará el calendario individual definitivo, se practicarán los sorteos públicos, se protocolizarán los bancos de preguntas, se dará a conocer la nómina del Jurado y se absolverán las consultas que se formulen. La inasistencia injustificada será causal de eliminación.</w:t>
      </w:r>
    </w:p>
    <w:p w14:paraId="491FD9FD" w14:textId="77777777" w:rsidR="00904997" w:rsidRDefault="005835F3">
      <w:pPr>
        <w:spacing w:before="300" w:after="180"/>
        <w:jc w:val="center"/>
      </w:pPr>
      <w:r>
        <w:rPr>
          <w:b/>
          <w:bCs/>
          <w:i/>
          <w:iCs/>
        </w:rPr>
        <w:t>§ 2. De las causales de eliminación</w:t>
      </w:r>
    </w:p>
    <w:p w14:paraId="65FAA3E9" w14:textId="77777777" w:rsidR="00904997" w:rsidRDefault="005835F3">
      <w:pPr>
        <w:spacing w:before="180" w:after="120" w:line="300" w:lineRule="auto"/>
        <w:ind w:firstLine="360"/>
        <w:jc w:val="both"/>
      </w:pPr>
      <w:r>
        <w:rPr>
          <w:b/>
          <w:bCs/>
        </w:rPr>
        <w:t>Art. 31.</w:t>
      </w:r>
      <w:r>
        <w:rPr>
          <w:b/>
          <w:bCs/>
          <w:i/>
          <w:iCs/>
        </w:rPr>
        <w:t xml:space="preserve"> Causales. </w:t>
      </w:r>
      <w:r>
        <w:t>Serán causales de eliminación inmediata del Concurso, sin derecho a premio alguno:</w:t>
      </w:r>
    </w:p>
    <w:p w14:paraId="5B6F1C27" w14:textId="77777777" w:rsidR="00904997" w:rsidRDefault="005835F3">
      <w:pPr>
        <w:spacing w:before="40" w:after="60" w:line="300" w:lineRule="auto"/>
        <w:ind w:left="720" w:hanging="360"/>
        <w:jc w:val="both"/>
      </w:pPr>
      <w:r>
        <w:rPr>
          <w:b/>
          <w:bCs/>
        </w:rPr>
        <w:t xml:space="preserve">1° </w:t>
      </w:r>
      <w:r>
        <w:t>La inasistencia injustificada a cualquiera de las actividades obligatorias. Se entenderá por justificada, únicamente, la enfermedad acreditada mediante licencia médica o certificado de profesional habilitado, presentado dentro de las veinticuatro horas siguientes al hecho y calificado como suficiente por la Comisión;</w:t>
      </w:r>
    </w:p>
    <w:p w14:paraId="5097DD55" w14:textId="77777777" w:rsidR="00904997" w:rsidRDefault="005835F3">
      <w:pPr>
        <w:spacing w:before="40" w:after="60" w:line="300" w:lineRule="auto"/>
        <w:ind w:left="720" w:hanging="360"/>
        <w:jc w:val="both"/>
      </w:pPr>
      <w:r>
        <w:rPr>
          <w:b/>
          <w:bCs/>
        </w:rPr>
        <w:t xml:space="preserve">2° </w:t>
      </w:r>
      <w:r>
        <w:t>La inasistencia a la reunión de coordinación a que se refiere el Art. 30;</w:t>
      </w:r>
    </w:p>
    <w:p w14:paraId="6D12E58F" w14:textId="77777777" w:rsidR="00904997" w:rsidRDefault="005835F3">
      <w:pPr>
        <w:spacing w:before="40" w:after="60" w:line="300" w:lineRule="auto"/>
        <w:ind w:left="720" w:hanging="360"/>
        <w:jc w:val="both"/>
      </w:pPr>
      <w:r>
        <w:rPr>
          <w:b/>
          <w:bCs/>
        </w:rPr>
        <w:t xml:space="preserve">3° </w:t>
      </w:r>
      <w:r>
        <w:t>La presentación de antecedentes o documentos falsos, adulterados o maliciosamente incompletos en la postulación o durante el Concurso;</w:t>
      </w:r>
    </w:p>
    <w:p w14:paraId="08FD9D6F" w14:textId="77777777" w:rsidR="00904997" w:rsidRDefault="005835F3">
      <w:pPr>
        <w:spacing w:before="40" w:after="60" w:line="300" w:lineRule="auto"/>
        <w:ind w:left="720" w:hanging="360"/>
        <w:jc w:val="both"/>
      </w:pPr>
      <w:r>
        <w:rPr>
          <w:b/>
          <w:bCs/>
        </w:rPr>
        <w:t xml:space="preserve">4° </w:t>
      </w:r>
      <w:r>
        <w:t>El incumplimiento grave de las presentes bases;</w:t>
      </w:r>
    </w:p>
    <w:p w14:paraId="048D4FD1" w14:textId="77777777" w:rsidR="00904997" w:rsidRDefault="005835F3">
      <w:pPr>
        <w:spacing w:before="40" w:after="60" w:line="300" w:lineRule="auto"/>
        <w:ind w:left="720" w:hanging="360"/>
        <w:jc w:val="both"/>
      </w:pPr>
      <w:r>
        <w:rPr>
          <w:b/>
          <w:bCs/>
        </w:rPr>
        <w:t xml:space="preserve">5° </w:t>
      </w:r>
      <w:r>
        <w:t>La conducta inapropiada, que comprende: las agresiones físicas o verbales a candidatas, jurados, funcionarios o público; el consumo de alcohol o drogas durante las actividades; los actos contrarios a la moral, las buenas costumbres o la imagen institucional del Municipio; y los hechos de acoso, discriminación o violencia;</w:t>
      </w:r>
    </w:p>
    <w:p w14:paraId="3C3BCA03" w14:textId="77777777" w:rsidR="00904997" w:rsidRDefault="005835F3">
      <w:pPr>
        <w:spacing w:before="40" w:after="60" w:line="300" w:lineRule="auto"/>
        <w:ind w:left="720" w:hanging="360"/>
        <w:jc w:val="both"/>
      </w:pPr>
      <w:r>
        <w:rPr>
          <w:b/>
          <w:bCs/>
        </w:rPr>
        <w:t xml:space="preserve">6° </w:t>
      </w:r>
      <w:r>
        <w:t>Los intentos de soborno o de influencia indebida sobre el jurado, la Comisión o sus funcionarios de apoyo;</w:t>
      </w:r>
    </w:p>
    <w:p w14:paraId="5CC19AB2" w14:textId="77777777" w:rsidR="00904997" w:rsidRDefault="005835F3">
      <w:pPr>
        <w:spacing w:before="40" w:after="60" w:line="300" w:lineRule="auto"/>
        <w:ind w:left="720" w:hanging="360"/>
        <w:jc w:val="both"/>
      </w:pPr>
      <w:r>
        <w:rPr>
          <w:b/>
          <w:bCs/>
        </w:rPr>
        <w:t xml:space="preserve">7° </w:t>
      </w:r>
      <w:r>
        <w:t>La difusión pública, por cualquier medio —incluidas las redes sociales—, de descalificaciones, agravios o informaciones falsas respecto de otras candidatas, del Jurado, de la Comisión o de la Ilustre Municipalidad de Curacaví.</w:t>
      </w:r>
    </w:p>
    <w:p w14:paraId="0A58950E" w14:textId="77777777" w:rsidR="00904997" w:rsidRDefault="005835F3">
      <w:pPr>
        <w:spacing w:before="60" w:after="120" w:line="300" w:lineRule="auto"/>
        <w:ind w:firstLine="360"/>
        <w:jc w:val="both"/>
      </w:pPr>
      <w:r>
        <w:t>La eliminación se declarará por resolución fundada de la Comisión, previa audiencia de la candidata afectada, quien será citada por escrito con a lo menos veinticuatro horas de anticipación, pudiendo comparecer con su apoderado.</w:t>
      </w:r>
    </w:p>
    <w:p w14:paraId="035AED44" w14:textId="77777777" w:rsidR="00904997" w:rsidRDefault="005835F3">
      <w:pPr>
        <w:spacing w:before="300" w:after="180"/>
        <w:jc w:val="center"/>
      </w:pPr>
      <w:r>
        <w:rPr>
          <w:b/>
          <w:bCs/>
          <w:i/>
          <w:iCs/>
        </w:rPr>
        <w:t>§ 3. De las obligaciones de la Reina</w:t>
      </w:r>
    </w:p>
    <w:p w14:paraId="524CFF80" w14:textId="77777777" w:rsidR="00904997" w:rsidRDefault="005835F3">
      <w:pPr>
        <w:spacing w:before="180" w:after="120" w:line="300" w:lineRule="auto"/>
        <w:ind w:firstLine="360"/>
        <w:jc w:val="both"/>
      </w:pPr>
      <w:r>
        <w:rPr>
          <w:b/>
          <w:bCs/>
        </w:rPr>
        <w:t>Art. 32.</w:t>
      </w:r>
      <w:r>
        <w:rPr>
          <w:b/>
          <w:bCs/>
          <w:i/>
          <w:iCs/>
        </w:rPr>
        <w:t xml:space="preserve"> Carta compromiso. </w:t>
      </w:r>
      <w:r>
        <w:t>La candidata proclamada Reina suscribirá la carta compromiso a que se refiere el Anexo N° 3, obligándose, durante el año de reinado, a:</w:t>
      </w:r>
    </w:p>
    <w:p w14:paraId="6EF2BB5F" w14:textId="77777777" w:rsidR="00904997" w:rsidRDefault="005835F3">
      <w:pPr>
        <w:spacing w:before="40" w:after="60" w:line="300" w:lineRule="auto"/>
        <w:ind w:left="720" w:hanging="360"/>
        <w:jc w:val="both"/>
      </w:pPr>
      <w:r>
        <w:rPr>
          <w:b/>
          <w:bCs/>
        </w:rPr>
        <w:lastRenderedPageBreak/>
        <w:t xml:space="preserve">1° </w:t>
      </w:r>
      <w:r>
        <w:t>Representar a la Ilustre Municipalidad de Curacaví en los actos oficiales a que sea convocada por escrito y con a lo menos diez días de anticipación;</w:t>
      </w:r>
    </w:p>
    <w:p w14:paraId="710B1E99" w14:textId="77777777" w:rsidR="00904997" w:rsidRDefault="005835F3">
      <w:pPr>
        <w:spacing w:before="40" w:after="60" w:line="300" w:lineRule="auto"/>
        <w:ind w:left="720" w:hanging="360"/>
        <w:jc w:val="both"/>
      </w:pPr>
      <w:r>
        <w:rPr>
          <w:b/>
          <w:bCs/>
        </w:rPr>
        <w:t xml:space="preserve">2° </w:t>
      </w:r>
      <w:r>
        <w:t>Ejercer como jueza en el Festival de la Voz y en los demás festivales comunales para los que sea requerida;</w:t>
      </w:r>
    </w:p>
    <w:p w14:paraId="52A1D3C9" w14:textId="77777777" w:rsidR="00904997" w:rsidRDefault="005835F3">
      <w:pPr>
        <w:spacing w:before="40" w:after="60" w:line="300" w:lineRule="auto"/>
        <w:ind w:left="720" w:hanging="360"/>
        <w:jc w:val="both"/>
      </w:pPr>
      <w:r>
        <w:rPr>
          <w:b/>
          <w:bCs/>
        </w:rPr>
        <w:t xml:space="preserve">3° </w:t>
      </w:r>
      <w:r>
        <w:t>Participar en las actividades de las organizaciones comunitarias a que sea convocada por la Dirección de Desarrollo Comunitario;</w:t>
      </w:r>
    </w:p>
    <w:p w14:paraId="254697C5" w14:textId="77777777" w:rsidR="00904997" w:rsidRDefault="005835F3">
      <w:pPr>
        <w:spacing w:before="40" w:after="60" w:line="300" w:lineRule="auto"/>
        <w:ind w:left="720" w:hanging="360"/>
        <w:jc w:val="both"/>
      </w:pPr>
      <w:r>
        <w:rPr>
          <w:b/>
          <w:bCs/>
        </w:rPr>
        <w:t xml:space="preserve">4° </w:t>
      </w:r>
      <w:r>
        <w:t>Autorizar el uso de su imagen en el material de difusión del Municipio;</w:t>
      </w:r>
    </w:p>
    <w:p w14:paraId="20391A90" w14:textId="77777777" w:rsidR="00904997" w:rsidRDefault="005835F3">
      <w:pPr>
        <w:spacing w:before="40" w:after="60" w:line="300" w:lineRule="auto"/>
        <w:ind w:left="720" w:hanging="360"/>
        <w:jc w:val="both"/>
      </w:pPr>
      <w:r>
        <w:rPr>
          <w:b/>
          <w:bCs/>
        </w:rPr>
        <w:t xml:space="preserve">5° </w:t>
      </w:r>
      <w:r>
        <w:t>Abstenerse de utilizar su calidad de Reina con fines políticos, comerciales o ajenos al interés comunal, sin autorización escrita de la Alcaldía.</w:t>
      </w:r>
    </w:p>
    <w:p w14:paraId="49BCD06B" w14:textId="77777777" w:rsidR="00904997" w:rsidRDefault="005835F3">
      <w:pPr>
        <w:spacing w:before="60" w:after="120" w:line="300" w:lineRule="auto"/>
        <w:ind w:firstLine="360"/>
        <w:jc w:val="both"/>
      </w:pPr>
      <w:r>
        <w:t>La Reina no podrá ausentarse injustificadamente a más de tres actividades durante el año de reinado. La cuarta ausencia injustificada producirá la pérdida del título y la asunción de la Primera Virreina, declarada por la Comisión mediante resolución fundada y previa audiencia de la interesada.</w:t>
      </w:r>
    </w:p>
    <w:p w14:paraId="7D2D6348" w14:textId="77777777" w:rsidR="0062386C" w:rsidRDefault="002072CC" w:rsidP="007621D4">
      <w:r>
        <w:tab/>
      </w:r>
      <w:r>
        <w:tab/>
      </w:r>
      <w:r>
        <w:tab/>
      </w:r>
      <w:r>
        <w:tab/>
      </w:r>
      <w:r>
        <w:tab/>
      </w:r>
      <w:r>
        <w:tab/>
      </w:r>
    </w:p>
    <w:p w14:paraId="36F37975" w14:textId="1C25AB7F" w:rsidR="00904997" w:rsidRDefault="00461EFC" w:rsidP="007621D4">
      <w:r>
        <w:tab/>
      </w:r>
      <w:r>
        <w:tab/>
      </w:r>
      <w:r>
        <w:tab/>
      </w:r>
      <w:r>
        <w:tab/>
      </w:r>
      <w:r>
        <w:tab/>
      </w:r>
      <w:r>
        <w:tab/>
      </w:r>
      <w:r>
        <w:rPr>
          <w:b/>
          <w:bCs/>
          <w:caps/>
          <w:sz w:val="26"/>
          <w:szCs w:val="26"/>
        </w:rPr>
        <w:t>TÍTULO VI</w:t>
      </w:r>
    </w:p>
    <w:p w14:paraId="358749DB" w14:textId="77777777" w:rsidR="00904997" w:rsidRDefault="005835F3">
      <w:pPr>
        <w:spacing w:after="360"/>
        <w:jc w:val="center"/>
      </w:pPr>
      <w:r>
        <w:rPr>
          <w:b/>
          <w:bCs/>
          <w:caps/>
          <w:sz w:val="24"/>
          <w:szCs w:val="24"/>
        </w:rPr>
        <w:t>De los premios, recursos y disposiciones finales</w:t>
      </w:r>
    </w:p>
    <w:p w14:paraId="222933EC" w14:textId="77777777" w:rsidR="00904997" w:rsidRDefault="005835F3">
      <w:pPr>
        <w:spacing w:before="300" w:after="180"/>
        <w:jc w:val="center"/>
      </w:pPr>
      <w:r>
        <w:rPr>
          <w:b/>
          <w:bCs/>
          <w:i/>
          <w:iCs/>
        </w:rPr>
        <w:t>§ 1. De los premios</w:t>
      </w:r>
    </w:p>
    <w:p w14:paraId="21B9A4A6" w14:textId="77777777" w:rsidR="00904997" w:rsidRDefault="005835F3">
      <w:pPr>
        <w:spacing w:before="180" w:after="120" w:line="300" w:lineRule="auto"/>
        <w:ind w:firstLine="360"/>
        <w:jc w:val="both"/>
      </w:pPr>
      <w:r>
        <w:rPr>
          <w:b/>
          <w:bCs/>
        </w:rPr>
        <w:t>Art. 33.</w:t>
      </w:r>
      <w:r>
        <w:rPr>
          <w:b/>
          <w:bCs/>
          <w:i/>
          <w:iCs/>
        </w:rPr>
        <w:t xml:space="preserve"> Premios. </w:t>
      </w:r>
      <w:r>
        <w:t>Los premios del Concurso serán los siguientes:</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3276"/>
        <w:gridCol w:w="3276"/>
      </w:tblGrid>
      <w:tr w:rsidR="00904997" w14:paraId="5322F409" w14:textId="77777777">
        <w:trPr>
          <w:tblHeader/>
        </w:trPr>
        <w:tc>
          <w:tcPr>
            <w:tcW w:w="280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9EE4BD2" w14:textId="77777777" w:rsidR="00904997" w:rsidRDefault="005835F3">
            <w:pPr>
              <w:jc w:val="center"/>
            </w:pPr>
            <w:r>
              <w:rPr>
                <w:b/>
                <w:bCs/>
                <w:sz w:val="20"/>
                <w:szCs w:val="20"/>
              </w:rPr>
              <w:t>Categoría</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5DF971F" w14:textId="77777777" w:rsidR="00904997" w:rsidRDefault="005835F3">
            <w:pPr>
              <w:jc w:val="center"/>
            </w:pPr>
            <w:r>
              <w:rPr>
                <w:b/>
                <w:bCs/>
                <w:sz w:val="20"/>
                <w:szCs w:val="20"/>
              </w:rPr>
              <w:t>Premio de la candidata</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DB56651" w14:textId="77777777" w:rsidR="00904997" w:rsidRDefault="005835F3">
            <w:pPr>
              <w:jc w:val="center"/>
            </w:pPr>
            <w:r>
              <w:rPr>
                <w:b/>
                <w:bCs/>
                <w:sz w:val="20"/>
                <w:szCs w:val="20"/>
              </w:rPr>
              <w:t>Premio de la organización</w:t>
            </w:r>
          </w:p>
        </w:tc>
      </w:tr>
      <w:tr w:rsidR="00904997" w14:paraId="7D36F0B1" w14:textId="77777777">
        <w:tc>
          <w:tcPr>
            <w:tcW w:w="280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EF8E976" w14:textId="77777777" w:rsidR="00904997" w:rsidRDefault="005835F3">
            <w:r>
              <w:rPr>
                <w:b/>
                <w:bCs/>
                <w:sz w:val="20"/>
                <w:szCs w:val="20"/>
              </w:rPr>
              <w:t>Reina (1° lugar)</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E215F29" w14:textId="77777777" w:rsidR="00904997" w:rsidRDefault="005835F3">
            <w:r>
              <w:rPr>
                <w:sz w:val="20"/>
                <w:szCs w:val="20"/>
              </w:rPr>
              <w:t>$250.000.— (doscientos cincuenta mil pesos)</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14C7525" w14:textId="77777777" w:rsidR="00904997" w:rsidRDefault="005835F3">
            <w:r>
              <w:rPr>
                <w:sz w:val="20"/>
                <w:szCs w:val="20"/>
              </w:rPr>
              <w:t>$250.000.— (doscientos cincuenta mil pesos)</w:t>
            </w:r>
          </w:p>
        </w:tc>
      </w:tr>
      <w:tr w:rsidR="00904997" w14:paraId="2568A1A9" w14:textId="77777777">
        <w:tc>
          <w:tcPr>
            <w:tcW w:w="280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FBCB7DA" w14:textId="77777777" w:rsidR="00904997" w:rsidRDefault="005835F3">
            <w:r>
              <w:rPr>
                <w:b/>
                <w:bCs/>
                <w:sz w:val="20"/>
                <w:szCs w:val="20"/>
              </w:rPr>
              <w:t>Primera Virreina (2° lugar)</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5E60248" w14:textId="77777777" w:rsidR="00904997" w:rsidRDefault="005835F3">
            <w:r>
              <w:rPr>
                <w:sz w:val="20"/>
                <w:szCs w:val="20"/>
              </w:rPr>
              <w:t>$150.000.— (ciento cincuenta mil pesos)</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3F26710" w14:textId="77777777" w:rsidR="00904997" w:rsidRDefault="005835F3">
            <w:r>
              <w:rPr>
                <w:sz w:val="20"/>
                <w:szCs w:val="20"/>
              </w:rPr>
              <w:t>$150.000.— (ciento cincuenta mil pesos)</w:t>
            </w:r>
          </w:p>
        </w:tc>
      </w:tr>
      <w:tr w:rsidR="00904997" w14:paraId="7C6BDDC1" w14:textId="77777777">
        <w:tc>
          <w:tcPr>
            <w:tcW w:w="280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A0EA9DC" w14:textId="77777777" w:rsidR="00904997" w:rsidRDefault="005835F3">
            <w:r>
              <w:rPr>
                <w:b/>
                <w:bCs/>
                <w:sz w:val="20"/>
                <w:szCs w:val="20"/>
              </w:rPr>
              <w:t>Segunda Virreina (3° lugar)</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F97321D" w14:textId="77777777" w:rsidR="00904997" w:rsidRDefault="005835F3">
            <w:r>
              <w:rPr>
                <w:sz w:val="20"/>
                <w:szCs w:val="20"/>
              </w:rPr>
              <w:t>Galvano de reconocimiento</w:t>
            </w:r>
          </w:p>
        </w:tc>
        <w:tc>
          <w:tcPr>
            <w:tcW w:w="3276"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66A7088" w14:textId="77777777" w:rsidR="00904997" w:rsidRDefault="005835F3">
            <w:r>
              <w:rPr>
                <w:sz w:val="20"/>
                <w:szCs w:val="20"/>
              </w:rPr>
              <w:t>Galvano de reconocimiento</w:t>
            </w:r>
          </w:p>
        </w:tc>
      </w:tr>
    </w:tbl>
    <w:p w14:paraId="512738D6" w14:textId="77777777" w:rsidR="00904997" w:rsidRDefault="00904997"/>
    <w:p w14:paraId="68BC5004" w14:textId="77777777" w:rsidR="00904997" w:rsidRDefault="005835F3">
      <w:pPr>
        <w:spacing w:before="180" w:after="120" w:line="300" w:lineRule="auto"/>
        <w:ind w:firstLine="360"/>
        <w:jc w:val="both"/>
      </w:pPr>
      <w:r>
        <w:rPr>
          <w:b/>
          <w:bCs/>
        </w:rPr>
        <w:t>Art. 34.</w:t>
      </w:r>
      <w:r>
        <w:rPr>
          <w:b/>
          <w:bCs/>
          <w:i/>
          <w:iCs/>
        </w:rPr>
        <w:t xml:space="preserve"> Plazos y requisitos de pago. </w:t>
      </w:r>
      <w:r>
        <w:t>Los premios en dinero se pagarán mediante transferencia electrónica a la cuenta bancaria de la candidata y de la organización, respectivamente, dentro del plazo de treinta días hábiles contados desde la fecha de la proclamación oficial, previa dictación del decreto alcaldicio que apruebe el pago.</w:t>
      </w:r>
    </w:p>
    <w:p w14:paraId="1B56A756" w14:textId="77777777" w:rsidR="00904997" w:rsidRDefault="005835F3">
      <w:pPr>
        <w:spacing w:before="60" w:after="120" w:line="300" w:lineRule="auto"/>
        <w:ind w:firstLine="360"/>
        <w:jc w:val="both"/>
      </w:pPr>
      <w:r>
        <w:t>Son requisitos copulativos para el pago:</w:t>
      </w:r>
    </w:p>
    <w:p w14:paraId="665E47B6" w14:textId="77777777" w:rsidR="00904997" w:rsidRDefault="005835F3">
      <w:pPr>
        <w:spacing w:before="40" w:after="60" w:line="300" w:lineRule="auto"/>
        <w:ind w:left="720" w:hanging="360"/>
        <w:jc w:val="both"/>
      </w:pPr>
      <w:r>
        <w:rPr>
          <w:b/>
          <w:bCs/>
        </w:rPr>
        <w:t xml:space="preserve">1° </w:t>
      </w:r>
      <w:r>
        <w:t>La suscripción del acta de proclamación;</w:t>
      </w:r>
    </w:p>
    <w:p w14:paraId="49F1F72B" w14:textId="77777777" w:rsidR="00904997" w:rsidRDefault="005835F3">
      <w:pPr>
        <w:spacing w:before="40" w:after="60" w:line="300" w:lineRule="auto"/>
        <w:ind w:left="720" w:hanging="360"/>
        <w:jc w:val="both"/>
      </w:pPr>
      <w:r>
        <w:rPr>
          <w:b/>
          <w:bCs/>
        </w:rPr>
        <w:t xml:space="preserve">2° </w:t>
      </w:r>
      <w:r>
        <w:t>La suscripción de la carta compromiso por la ganadora, en los términos del Anexo N° 3;</w:t>
      </w:r>
    </w:p>
    <w:p w14:paraId="62A41598" w14:textId="77777777" w:rsidR="00904997" w:rsidRDefault="005835F3">
      <w:pPr>
        <w:spacing w:before="40" w:after="60" w:line="300" w:lineRule="auto"/>
        <w:ind w:left="720" w:hanging="360"/>
        <w:jc w:val="both"/>
      </w:pPr>
      <w:r>
        <w:rPr>
          <w:b/>
          <w:bCs/>
        </w:rPr>
        <w:t xml:space="preserve">3° </w:t>
      </w:r>
      <w:r>
        <w:t>La entrega del certificado de cuenta bancaria a nombre de la candidata y de la organización;</w:t>
      </w:r>
    </w:p>
    <w:p w14:paraId="4BDD546A" w14:textId="77777777" w:rsidR="00904997" w:rsidRDefault="005835F3">
      <w:pPr>
        <w:spacing w:before="40" w:after="60" w:line="300" w:lineRule="auto"/>
        <w:ind w:left="720" w:hanging="360"/>
        <w:jc w:val="both"/>
      </w:pPr>
      <w:r>
        <w:rPr>
          <w:b/>
          <w:bCs/>
        </w:rPr>
        <w:t xml:space="preserve">4° </w:t>
      </w:r>
      <w:r>
        <w:t>La entrega del certificado de vigencia actualizado de la organización;</w:t>
      </w:r>
    </w:p>
    <w:p w14:paraId="04FC4B71" w14:textId="77777777" w:rsidR="00904997" w:rsidRDefault="005835F3">
      <w:pPr>
        <w:spacing w:before="40" w:after="60" w:line="300" w:lineRule="auto"/>
        <w:ind w:left="720" w:hanging="360"/>
        <w:jc w:val="both"/>
      </w:pPr>
      <w:r>
        <w:rPr>
          <w:b/>
          <w:bCs/>
        </w:rPr>
        <w:t xml:space="preserve">5° </w:t>
      </w:r>
      <w:r>
        <w:t>El transcurso del plazo de impugnación previsto en el Art. 35 sin reclamos pendientes, o la resolución firme de los que se hubieren deducido.</w:t>
      </w:r>
    </w:p>
    <w:p w14:paraId="5DE6D4DD" w14:textId="77777777" w:rsidR="00904997" w:rsidRDefault="005835F3">
      <w:pPr>
        <w:spacing w:before="60" w:after="120" w:line="300" w:lineRule="auto"/>
        <w:ind w:firstLine="360"/>
        <w:jc w:val="both"/>
      </w:pPr>
      <w:r>
        <w:lastRenderedPageBreak/>
        <w:t>Los galvanos de reconocimiento se entregarán en ceremonia pública dentro de los treinta días hábiles siguientes a la proclamación.</w:t>
      </w:r>
    </w:p>
    <w:p w14:paraId="7B80FF91" w14:textId="77777777" w:rsidR="00904997" w:rsidRDefault="005835F3">
      <w:pPr>
        <w:spacing w:before="300" w:after="180"/>
        <w:jc w:val="center"/>
      </w:pPr>
      <w:r>
        <w:rPr>
          <w:b/>
          <w:bCs/>
          <w:i/>
          <w:iCs/>
        </w:rPr>
        <w:t>§ 2. De los recursos</w:t>
      </w:r>
    </w:p>
    <w:p w14:paraId="1ED9635A" w14:textId="77777777" w:rsidR="00904997" w:rsidRDefault="005835F3">
      <w:pPr>
        <w:spacing w:before="180" w:after="120" w:line="300" w:lineRule="auto"/>
        <w:ind w:firstLine="360"/>
        <w:jc w:val="both"/>
      </w:pPr>
      <w:r>
        <w:rPr>
          <w:b/>
          <w:bCs/>
        </w:rPr>
        <w:t>Art. 35.</w:t>
      </w:r>
      <w:r>
        <w:rPr>
          <w:b/>
          <w:bCs/>
          <w:i/>
          <w:iCs/>
        </w:rPr>
        <w:t xml:space="preserve"> Recursos administrativos. </w:t>
      </w:r>
      <w:r>
        <w:t>Conforme a la Ley N° 19.880, las candidatas podrán deducir:</w:t>
      </w:r>
    </w:p>
    <w:p w14:paraId="14C528F9" w14:textId="77777777" w:rsidR="00904997" w:rsidRDefault="005835F3">
      <w:pPr>
        <w:spacing w:before="40" w:after="60" w:line="300" w:lineRule="auto"/>
        <w:ind w:left="720" w:hanging="360"/>
        <w:jc w:val="both"/>
      </w:pPr>
      <w:r>
        <w:rPr>
          <w:b/>
          <w:bCs/>
        </w:rPr>
        <w:t xml:space="preserve">1° </w:t>
      </w:r>
      <w:r>
        <w:t>Recurso de reposición, ante la Comisión Organizadora, dentro del plazo de cinco días hábiles contados desde la notificación del acto que se impugna;</w:t>
      </w:r>
    </w:p>
    <w:p w14:paraId="6AC1918D" w14:textId="2A6E1F90" w:rsidR="00904997" w:rsidRDefault="005835F3">
      <w:pPr>
        <w:spacing w:before="40" w:after="60" w:line="300" w:lineRule="auto"/>
        <w:ind w:left="720" w:hanging="360"/>
        <w:jc w:val="both"/>
      </w:pPr>
      <w:r>
        <w:rPr>
          <w:b/>
          <w:bCs/>
        </w:rPr>
        <w:t xml:space="preserve">2° </w:t>
      </w:r>
      <w:r>
        <w:t>Recurso jerárquico, ante el alcalde, en subsidio del anterior o directamente, dentro del mismo plazo.</w:t>
      </w:r>
    </w:p>
    <w:p w14:paraId="1EF9B7CD" w14:textId="77777777" w:rsidR="00904997" w:rsidRDefault="005835F3">
      <w:pPr>
        <w:spacing w:before="60" w:after="120" w:line="300" w:lineRule="auto"/>
        <w:ind w:firstLine="360"/>
        <w:jc w:val="both"/>
      </w:pPr>
      <w:r>
        <w:t>Los recursos se presentarán por escrito, fundadamente, en la Oficina de Partes de la Municipalidad, acompañándose de todos los antecedentes pertinentes. La autoridad dispondrá de treinta días hábiles para resolver. El silencio administrativo se regirá por las reglas generales de la Ley N° 19.880.</w:t>
      </w:r>
    </w:p>
    <w:p w14:paraId="6D0CE453" w14:textId="77777777" w:rsidR="00904997" w:rsidRDefault="005835F3">
      <w:pPr>
        <w:spacing w:before="60" w:after="120" w:line="300" w:lineRule="auto"/>
        <w:ind w:firstLine="360"/>
        <w:jc w:val="both"/>
      </w:pPr>
      <w:r>
        <w:t>La interposición del recurso suspenderá únicamente el pago del premio en dinero de la candidata cuyo puntaje es objeto de impugnación, hasta la resolución firme del recurso.</w:t>
      </w:r>
    </w:p>
    <w:p w14:paraId="22A02E7A" w14:textId="77777777" w:rsidR="00904997" w:rsidRDefault="005835F3">
      <w:pPr>
        <w:spacing w:before="300" w:after="180"/>
        <w:jc w:val="center"/>
      </w:pPr>
      <w:r>
        <w:rPr>
          <w:b/>
          <w:bCs/>
          <w:i/>
          <w:iCs/>
        </w:rPr>
        <w:t>§ 3. De la protección de datos personales</w:t>
      </w:r>
    </w:p>
    <w:p w14:paraId="7623CE91" w14:textId="77777777" w:rsidR="00904997" w:rsidRDefault="005835F3">
      <w:pPr>
        <w:spacing w:before="180" w:after="120" w:line="300" w:lineRule="auto"/>
        <w:ind w:firstLine="360"/>
        <w:jc w:val="both"/>
      </w:pPr>
      <w:r>
        <w:rPr>
          <w:b/>
          <w:bCs/>
        </w:rPr>
        <w:t>Art. 36.</w:t>
      </w:r>
      <w:r>
        <w:rPr>
          <w:b/>
          <w:bCs/>
          <w:i/>
          <w:iCs/>
        </w:rPr>
        <w:t xml:space="preserve"> Tratamiento de datos. </w:t>
      </w:r>
      <w:r>
        <w:t>Los datos personales de las candidatas, de sus apoderados y de los integrantes de las organizaciones representadas —incluidos nombres, cédulas de identidad, teléfonos, correos electrónicos, imagen y voz— se tratarán exclusivamente para los fines del Concurso y para la ejecución de las obligaciones de la ganadora, con arreglo a la Ley N° 19.628.</w:t>
      </w:r>
    </w:p>
    <w:p w14:paraId="56B87F1E" w14:textId="77777777" w:rsidR="00904997" w:rsidRDefault="005835F3">
      <w:pPr>
        <w:spacing w:before="60" w:after="120" w:line="300" w:lineRule="auto"/>
        <w:ind w:firstLine="360"/>
        <w:jc w:val="both"/>
      </w:pPr>
      <w:r>
        <w:t>Las candidatas autorizan expresamente, mediante la firma del Anexo N° 1, el uso de su imagen y voz en los canales oficiales de difusión de la Ilustre Municipalidad de Curacaví, con fines institucionales y sin fines comerciales, durante la vigencia del Concurso y del reinado.</w:t>
      </w:r>
    </w:p>
    <w:p w14:paraId="7EF1980F" w14:textId="77777777" w:rsidR="00904997" w:rsidRDefault="005835F3">
      <w:pPr>
        <w:spacing w:before="60" w:after="120" w:line="300" w:lineRule="auto"/>
        <w:ind w:firstLine="360"/>
        <w:jc w:val="both"/>
      </w:pPr>
      <w:r>
        <w:t>Podrán ejercer en cualquier tiempo los derechos de acceso, rectificación, cancelación y oposición, mediante solicitud escrita presentada a la Dirección de Desarrollo Comunitario.</w:t>
      </w:r>
    </w:p>
    <w:p w14:paraId="15636273" w14:textId="77777777" w:rsidR="00904997" w:rsidRDefault="005835F3">
      <w:pPr>
        <w:spacing w:before="300" w:after="180"/>
        <w:jc w:val="center"/>
      </w:pPr>
      <w:r>
        <w:rPr>
          <w:b/>
          <w:bCs/>
          <w:i/>
          <w:iCs/>
        </w:rPr>
        <w:t>§ 4. De las disposiciones finales</w:t>
      </w:r>
    </w:p>
    <w:p w14:paraId="20C497F1" w14:textId="77777777" w:rsidR="00904997" w:rsidRDefault="005835F3">
      <w:pPr>
        <w:spacing w:before="180" w:after="120" w:line="300" w:lineRule="auto"/>
        <w:ind w:firstLine="360"/>
        <w:jc w:val="both"/>
      </w:pPr>
      <w:r>
        <w:rPr>
          <w:b/>
          <w:bCs/>
        </w:rPr>
        <w:t>Art. 37.</w:t>
      </w:r>
      <w:r>
        <w:rPr>
          <w:b/>
          <w:bCs/>
          <w:i/>
          <w:iCs/>
        </w:rPr>
        <w:t xml:space="preserve"> Responsabilidad. </w:t>
      </w:r>
      <w:r>
        <w:t>La Ilustre Municipalidad de Curacaví no responderá, frente a las candidatas, sus apoderados, los integrantes de sus organizaciones ni frente a terceros, por accidentes, lesiones, extravíos, hurtos, daños a bienes ni por cualquier otro perjuicio que pudiere ocurrir antes, durante o con posterioridad a las actividades del Concurso, salvo aquellos casos en que medie hecho imputable directamente a la Municipalidad, debidamente declarado por la autoridad competente.</w:t>
      </w:r>
    </w:p>
    <w:p w14:paraId="3105BAF0" w14:textId="77777777" w:rsidR="00904997" w:rsidRDefault="005835F3">
      <w:pPr>
        <w:spacing w:before="180" w:after="120" w:line="300" w:lineRule="auto"/>
        <w:ind w:firstLine="360"/>
        <w:jc w:val="both"/>
      </w:pPr>
      <w:r>
        <w:rPr>
          <w:b/>
          <w:bCs/>
        </w:rPr>
        <w:t>Art. 38.</w:t>
      </w:r>
      <w:r>
        <w:rPr>
          <w:b/>
          <w:bCs/>
          <w:i/>
          <w:iCs/>
        </w:rPr>
        <w:t xml:space="preserve"> Situaciones no previstas. </w:t>
      </w:r>
      <w:r>
        <w:t>Las situaciones no contempladas expresamente en las presentes bases serán resueltas por la Comisión Organizadora, mediante resolución fundada, aplicando por analogía las normas de estas bases y los principios generales del Derecho administrativo.</w:t>
      </w:r>
    </w:p>
    <w:p w14:paraId="43E1607B" w14:textId="77777777" w:rsidR="00904997" w:rsidRDefault="005835F3">
      <w:pPr>
        <w:spacing w:before="180" w:after="120" w:line="300" w:lineRule="auto"/>
        <w:ind w:firstLine="360"/>
        <w:jc w:val="both"/>
      </w:pPr>
      <w:r>
        <w:rPr>
          <w:b/>
          <w:bCs/>
        </w:rPr>
        <w:t>Art. 39.</w:t>
      </w:r>
      <w:r>
        <w:rPr>
          <w:b/>
          <w:bCs/>
          <w:i/>
          <w:iCs/>
        </w:rPr>
        <w:t xml:space="preserve"> Aceptación. </w:t>
      </w:r>
      <w:r>
        <w:t>La inscripción al Concurso importa la aceptación íntegra e incondicional de las presentes bases, de sus anexos y de las modificaciones que la Comisión dictare en uso de sus facultades.</w:t>
      </w:r>
    </w:p>
    <w:p w14:paraId="383F199D" w14:textId="77777777" w:rsidR="00904997" w:rsidRDefault="005835F3">
      <w:pPr>
        <w:spacing w:before="180" w:after="120" w:line="300" w:lineRule="auto"/>
        <w:ind w:firstLine="360"/>
        <w:jc w:val="both"/>
      </w:pPr>
      <w:r>
        <w:rPr>
          <w:b/>
          <w:bCs/>
        </w:rPr>
        <w:lastRenderedPageBreak/>
        <w:t>Art. 40.</w:t>
      </w:r>
      <w:r>
        <w:rPr>
          <w:b/>
          <w:bCs/>
          <w:i/>
          <w:iCs/>
        </w:rPr>
        <w:t xml:space="preserve"> Vigencia. </w:t>
      </w:r>
      <w:r>
        <w:t>Las presentes bases entrarán en vigencia a contar de su aprobación por decreto alcaldicio y su publicación en los canales oficiales de la Ilustre Municipalidad de Curacaví.</w:t>
      </w:r>
    </w:p>
    <w:p w14:paraId="67C66816" w14:textId="77777777" w:rsidR="00904997" w:rsidRDefault="005835F3">
      <w:r>
        <w:br w:type="page"/>
      </w:r>
    </w:p>
    <w:p w14:paraId="4193FBD8" w14:textId="77777777" w:rsidR="00904997" w:rsidRDefault="005835F3">
      <w:pPr>
        <w:spacing w:after="240"/>
        <w:jc w:val="center"/>
      </w:pPr>
      <w:r>
        <w:rPr>
          <w:b/>
          <w:bCs/>
          <w:sz w:val="28"/>
          <w:szCs w:val="28"/>
        </w:rPr>
        <w:lastRenderedPageBreak/>
        <w:t>ANEXO N° 1</w:t>
      </w:r>
    </w:p>
    <w:p w14:paraId="65315DDD" w14:textId="77777777" w:rsidR="00904997" w:rsidRDefault="005835F3">
      <w:pPr>
        <w:spacing w:after="360"/>
        <w:jc w:val="center"/>
      </w:pPr>
      <w:r>
        <w:rPr>
          <w:b/>
          <w:bCs/>
          <w:sz w:val="24"/>
          <w:szCs w:val="24"/>
        </w:rPr>
        <w:t>Ficha de postulación — Reina de la Fiesta de la Chicha Curacaví 2026</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04997" w14:paraId="23677E99"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1EAE3AB" w14:textId="77777777" w:rsidR="00904997" w:rsidRDefault="005835F3">
            <w:r>
              <w:rPr>
                <w:b/>
                <w:bCs/>
                <w:sz w:val="20"/>
                <w:szCs w:val="20"/>
              </w:rPr>
              <w:t>Fecha de inscripción</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B2CDEAE" w14:textId="77777777" w:rsidR="00904997" w:rsidRDefault="00904997"/>
        </w:tc>
      </w:tr>
      <w:tr w:rsidR="00904997" w14:paraId="3D6ABB80"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4706EB3" w14:textId="77777777" w:rsidR="00904997" w:rsidRDefault="005835F3">
            <w:r>
              <w:rPr>
                <w:b/>
                <w:bCs/>
                <w:sz w:val="20"/>
                <w:szCs w:val="20"/>
              </w:rPr>
              <w:t>Nombre completo de la candidata</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853AEED" w14:textId="77777777" w:rsidR="00904997" w:rsidRDefault="00904997"/>
        </w:tc>
      </w:tr>
      <w:tr w:rsidR="00904997" w14:paraId="3751743D"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2A7EBA6" w14:textId="77777777" w:rsidR="00904997" w:rsidRDefault="005835F3">
            <w:r>
              <w:rPr>
                <w:b/>
                <w:bCs/>
                <w:sz w:val="20"/>
                <w:szCs w:val="20"/>
              </w:rPr>
              <w:t>Cédula nacional de identidad</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F082A74" w14:textId="77777777" w:rsidR="00904997" w:rsidRDefault="00904997"/>
        </w:tc>
      </w:tr>
      <w:tr w:rsidR="00904997" w14:paraId="02510F26"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AE528AB" w14:textId="77777777" w:rsidR="00904997" w:rsidRDefault="005835F3">
            <w:r>
              <w:rPr>
                <w:b/>
                <w:bCs/>
                <w:sz w:val="20"/>
                <w:szCs w:val="20"/>
              </w:rPr>
              <w:t>Fecha de nacimiento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4560029" w14:textId="77777777" w:rsidR="00904997" w:rsidRDefault="00904997"/>
        </w:tc>
      </w:tr>
      <w:tr w:rsidR="00904997" w14:paraId="4001C89B"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ABEC7A5" w14:textId="77777777" w:rsidR="00904997" w:rsidRDefault="005835F3">
            <w:r>
              <w:rPr>
                <w:b/>
                <w:bCs/>
                <w:sz w:val="20"/>
                <w:szCs w:val="20"/>
              </w:rPr>
              <w:t>Domicilio en Curacaví</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3FDF08B" w14:textId="77777777" w:rsidR="00904997" w:rsidRDefault="00904997"/>
        </w:tc>
      </w:tr>
      <w:tr w:rsidR="00904997" w14:paraId="1858E87B"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F79C06C" w14:textId="77777777" w:rsidR="00904997" w:rsidRDefault="005835F3">
            <w:r>
              <w:rPr>
                <w:b/>
                <w:bCs/>
                <w:sz w:val="20"/>
                <w:szCs w:val="20"/>
              </w:rPr>
              <w:t>Teléfono de contacto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CD7A81C" w14:textId="77777777" w:rsidR="00904997" w:rsidRDefault="00904997"/>
        </w:tc>
      </w:tr>
      <w:tr w:rsidR="00904997" w14:paraId="0DD3F1DB"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5DB73E7" w14:textId="77777777" w:rsidR="00904997" w:rsidRDefault="005835F3">
            <w:r>
              <w:rPr>
                <w:b/>
                <w:bCs/>
                <w:sz w:val="20"/>
                <w:szCs w:val="20"/>
              </w:rPr>
              <w:t>Correo electrónico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EFA27C0" w14:textId="77777777" w:rsidR="00904997" w:rsidRDefault="00904997"/>
        </w:tc>
      </w:tr>
      <w:tr w:rsidR="00904997" w14:paraId="4E85BCB0"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6F210D7" w14:textId="77777777" w:rsidR="00904997" w:rsidRDefault="005835F3">
            <w:r>
              <w:rPr>
                <w:b/>
                <w:bCs/>
                <w:sz w:val="20"/>
                <w:szCs w:val="20"/>
              </w:rPr>
              <w:t>Nombre de la organización</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5F7CB702" w14:textId="77777777" w:rsidR="00904997" w:rsidRDefault="00904997"/>
        </w:tc>
      </w:tr>
      <w:tr w:rsidR="00904997" w14:paraId="656F14E8"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BA49A87" w14:textId="77777777" w:rsidR="00904997" w:rsidRDefault="005835F3">
            <w:r>
              <w:rPr>
                <w:b/>
                <w:bCs/>
                <w:sz w:val="20"/>
                <w:szCs w:val="20"/>
              </w:rPr>
              <w:t>RUT de la organización</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4C93123" w14:textId="77777777" w:rsidR="00904997" w:rsidRDefault="00904997"/>
        </w:tc>
      </w:tr>
      <w:tr w:rsidR="00904997" w14:paraId="63651169"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181F899" w14:textId="77777777" w:rsidR="00904997" w:rsidRDefault="005835F3">
            <w:r>
              <w:rPr>
                <w:b/>
                <w:bCs/>
                <w:sz w:val="20"/>
                <w:szCs w:val="20"/>
              </w:rPr>
              <w:t>Nombre completo del apoderado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22AEA23" w14:textId="77777777" w:rsidR="00904997" w:rsidRDefault="00904997"/>
        </w:tc>
      </w:tr>
      <w:tr w:rsidR="00904997" w14:paraId="3C9177A3"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759DB09" w14:textId="77777777" w:rsidR="00904997" w:rsidRDefault="005835F3">
            <w:r>
              <w:rPr>
                <w:b/>
                <w:bCs/>
                <w:sz w:val="20"/>
                <w:szCs w:val="20"/>
              </w:rPr>
              <w:t>Cédula del apoderado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D34C5B5" w14:textId="77777777" w:rsidR="00904997" w:rsidRDefault="00904997"/>
        </w:tc>
      </w:tr>
      <w:tr w:rsidR="00904997" w14:paraId="52286D45"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3A77B9C" w14:textId="77777777" w:rsidR="00904997" w:rsidRDefault="005835F3">
            <w:r>
              <w:rPr>
                <w:b/>
                <w:bCs/>
                <w:sz w:val="20"/>
                <w:szCs w:val="20"/>
              </w:rPr>
              <w:t>Teléfono del apoderado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B3DEFE1" w14:textId="77777777" w:rsidR="00904997" w:rsidRDefault="00904997"/>
        </w:tc>
      </w:tr>
      <w:tr w:rsidR="00904997" w14:paraId="541B2A16"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3F4C46F" w14:textId="77777777" w:rsidR="00904997" w:rsidRDefault="005835F3">
            <w:r>
              <w:rPr>
                <w:b/>
                <w:bCs/>
                <w:sz w:val="20"/>
                <w:szCs w:val="20"/>
              </w:rPr>
              <w:t>Correo del apoderado</w:t>
            </w:r>
          </w:p>
        </w:tc>
        <w:tc>
          <w:tcPr>
            <w:tcW w:w="624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020C466" w14:textId="77777777" w:rsidR="00904997" w:rsidRDefault="00904997"/>
        </w:tc>
      </w:tr>
    </w:tbl>
    <w:p w14:paraId="312A6E34" w14:textId="77777777" w:rsidR="00904997" w:rsidRDefault="00904997"/>
    <w:p w14:paraId="43D27D0F" w14:textId="77777777" w:rsidR="00904997" w:rsidRDefault="00904997"/>
    <w:p w14:paraId="7D147CD1" w14:textId="77777777" w:rsidR="00904997" w:rsidRDefault="005835F3">
      <w:pPr>
        <w:spacing w:after="120" w:line="300" w:lineRule="auto"/>
        <w:ind w:firstLine="360"/>
        <w:jc w:val="both"/>
      </w:pPr>
      <w:r>
        <w:t>Declaro haber leído y aceptado íntegramente las bases del Concurso "Reina de la Fiesta de la Chicha Curacaví 2026". Autorizo expresamente el tratamiento de mis datos personales y el uso de mi imagen y voz para los fines señalados en el Art. 36 de las bases. Declaro bajo juramento que los antecedentes consignados son verídicos y que no me encuentro afecta a ninguna de las inhabilidades del Art. 9°.</w:t>
      </w:r>
    </w:p>
    <w:p w14:paraId="16054C00" w14:textId="77777777" w:rsidR="00904997" w:rsidRDefault="00904997"/>
    <w:p w14:paraId="64414908" w14:textId="77777777" w:rsidR="00904997" w:rsidRDefault="00904997"/>
    <w:p w14:paraId="379B981D" w14:textId="77777777" w:rsidR="00904997" w:rsidRDefault="00904997"/>
    <w:p w14:paraId="67277310" w14:textId="77777777" w:rsidR="00904997" w:rsidRDefault="005835F3">
      <w:pPr>
        <w:spacing w:after="60"/>
        <w:jc w:val="center"/>
      </w:pPr>
      <w:r>
        <w:t>_____________________________________</w:t>
      </w:r>
    </w:p>
    <w:p w14:paraId="6F76278B" w14:textId="77777777" w:rsidR="00904997" w:rsidRDefault="005835F3">
      <w:pPr>
        <w:spacing w:after="360"/>
        <w:jc w:val="center"/>
      </w:pPr>
      <w:r>
        <w:rPr>
          <w:b/>
          <w:bCs/>
        </w:rPr>
        <w:t>Nombre, cédula y firma de la candidata</w:t>
      </w:r>
    </w:p>
    <w:p w14:paraId="125CD02F" w14:textId="77777777" w:rsidR="00BC4E16" w:rsidRDefault="00BC4E16">
      <w:pPr>
        <w:spacing w:after="360"/>
        <w:jc w:val="center"/>
        <w:rPr>
          <w:b/>
          <w:bCs/>
        </w:rPr>
      </w:pPr>
    </w:p>
    <w:p w14:paraId="23160705" w14:textId="77777777" w:rsidR="00116AA4" w:rsidRDefault="00116AA4">
      <w:pPr>
        <w:spacing w:after="360"/>
        <w:jc w:val="center"/>
        <w:rPr>
          <w:b/>
          <w:bCs/>
        </w:rPr>
      </w:pPr>
    </w:p>
    <w:p w14:paraId="22D7ED91" w14:textId="7116CA53" w:rsidR="00904997" w:rsidRDefault="005835F3">
      <w:pPr>
        <w:spacing w:after="60"/>
        <w:jc w:val="center"/>
      </w:pPr>
      <w:r>
        <w:t>_____________________________________</w:t>
      </w:r>
    </w:p>
    <w:p w14:paraId="50C1A712" w14:textId="77777777" w:rsidR="00904997" w:rsidRDefault="005835F3">
      <w:pPr>
        <w:spacing w:after="360"/>
        <w:jc w:val="center"/>
      </w:pPr>
      <w:r>
        <w:rPr>
          <w:b/>
          <w:bCs/>
        </w:rPr>
        <w:t>Nombre, cédula y firma del apoderado</w:t>
      </w:r>
    </w:p>
    <w:p w14:paraId="30333DC0" w14:textId="1F18106D" w:rsidR="00904997" w:rsidRDefault="00904997"/>
    <w:p w14:paraId="38D4AAEB" w14:textId="77777777" w:rsidR="00904997" w:rsidRDefault="005835F3">
      <w:pPr>
        <w:spacing w:after="240"/>
        <w:jc w:val="center"/>
      </w:pPr>
      <w:r>
        <w:rPr>
          <w:b/>
          <w:bCs/>
          <w:sz w:val="28"/>
          <w:szCs w:val="28"/>
        </w:rPr>
        <w:t>ANEXO N° 2</w:t>
      </w:r>
    </w:p>
    <w:p w14:paraId="51ADCDBD" w14:textId="3DFEE2B3" w:rsidR="00904997" w:rsidRDefault="005835F3">
      <w:pPr>
        <w:spacing w:after="360"/>
        <w:jc w:val="center"/>
      </w:pPr>
      <w:r>
        <w:rPr>
          <w:b/>
          <w:bCs/>
          <w:sz w:val="24"/>
          <w:szCs w:val="24"/>
        </w:rPr>
        <w:t>Rúbrica de evaluación — Pie de cueca y entrevista municipal</w:t>
      </w:r>
    </w:p>
    <w:p w14:paraId="13BAB9BC" w14:textId="77777777" w:rsidR="00904997" w:rsidRDefault="005835F3">
      <w:pPr>
        <w:spacing w:after="120"/>
      </w:pPr>
      <w:r>
        <w:t>Nombre de la candidata: _______________________________________________</w:t>
      </w:r>
    </w:p>
    <w:p w14:paraId="7D740E40" w14:textId="77777777" w:rsidR="00904997" w:rsidRDefault="005835F3">
      <w:pPr>
        <w:spacing w:after="120"/>
      </w:pPr>
      <w:r>
        <w:t>Actividad evaluada:  [   ] Pie de cueca     [   ] Entrevista municipal</w:t>
      </w:r>
    </w:p>
    <w:p w14:paraId="6853ACDA" w14:textId="77777777" w:rsidR="00904997" w:rsidRDefault="005835F3">
      <w:pPr>
        <w:spacing w:after="240"/>
      </w:pPr>
      <w:r>
        <w:t>Nombre del evaluador o evaluadora: ___________________________________________</w:t>
      </w:r>
    </w:p>
    <w:tbl>
      <w:tblPr>
        <w:tblStyle w:val="TableNorm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1560"/>
        <w:gridCol w:w="1560"/>
      </w:tblGrid>
      <w:tr w:rsidR="00904997" w14:paraId="55F17A3E" w14:textId="77777777">
        <w:trPr>
          <w:tblHeader/>
        </w:trPr>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D1B0DEB" w14:textId="77777777" w:rsidR="00904997" w:rsidRDefault="005835F3">
            <w:pPr>
              <w:jc w:val="center"/>
            </w:pPr>
            <w:r>
              <w:rPr>
                <w:b/>
                <w:bCs/>
                <w:sz w:val="20"/>
                <w:szCs w:val="20"/>
              </w:rPr>
              <w:t>Criterio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1F1F1B3" w14:textId="77777777" w:rsidR="00904997" w:rsidRDefault="005835F3">
            <w:pPr>
              <w:jc w:val="center"/>
            </w:pPr>
            <w:r>
              <w:rPr>
                <w:b/>
                <w:bCs/>
                <w:sz w:val="20"/>
                <w:szCs w:val="20"/>
              </w:rPr>
              <w:t>0 pts</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9D22722" w14:textId="77777777" w:rsidR="00904997" w:rsidRDefault="005835F3">
            <w:pPr>
              <w:jc w:val="center"/>
            </w:pPr>
            <w:r>
              <w:rPr>
                <w:b/>
                <w:bCs/>
                <w:sz w:val="20"/>
                <w:szCs w:val="20"/>
              </w:rPr>
              <w:t>1–2 pts</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E342BA8" w14:textId="77777777" w:rsidR="00904997" w:rsidRDefault="005835F3">
            <w:pPr>
              <w:jc w:val="center"/>
            </w:pPr>
            <w:r>
              <w:rPr>
                <w:b/>
                <w:bCs/>
                <w:sz w:val="20"/>
                <w:szCs w:val="20"/>
              </w:rPr>
              <w:t>3–4 pts</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7B7984" w14:textId="77777777" w:rsidR="00904997" w:rsidRDefault="005835F3">
            <w:pPr>
              <w:jc w:val="center"/>
            </w:pPr>
            <w:r>
              <w:rPr>
                <w:b/>
                <w:bCs/>
                <w:sz w:val="20"/>
                <w:szCs w:val="20"/>
              </w:rPr>
              <w:t>5 pts</w:t>
            </w:r>
          </w:p>
        </w:tc>
      </w:tr>
      <w:tr w:rsidR="00904997" w14:paraId="3B66FD81"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BEB8CB2" w14:textId="77777777" w:rsidR="00904997" w:rsidRDefault="005835F3">
            <w:r>
              <w:rPr>
                <w:b/>
                <w:bCs/>
                <w:sz w:val="20"/>
                <w:szCs w:val="20"/>
              </w:rPr>
              <w:t>Presentación</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6814FED" w14:textId="77777777" w:rsidR="00904997" w:rsidRDefault="005835F3">
            <w:pPr>
              <w:jc w:val="center"/>
            </w:pPr>
            <w:r>
              <w:rPr>
                <w:sz w:val="20"/>
                <w:szCs w:val="20"/>
              </w:rPr>
              <w:t>Inadecuada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9E3E09C" w14:textId="77777777" w:rsidR="00904997" w:rsidRDefault="005835F3">
            <w:pPr>
              <w:jc w:val="center"/>
            </w:pPr>
            <w:r>
              <w:rPr>
                <w:sz w:val="20"/>
                <w:szCs w:val="20"/>
              </w:rPr>
              <w:t>Básica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62C8C47" w14:textId="77777777" w:rsidR="00904997" w:rsidRDefault="005835F3">
            <w:pPr>
              <w:jc w:val="center"/>
            </w:pPr>
            <w:r>
              <w:rPr>
                <w:sz w:val="20"/>
                <w:szCs w:val="20"/>
              </w:rPr>
              <w:t>Correcta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60E3DD6" w14:textId="77777777" w:rsidR="00904997" w:rsidRDefault="005835F3">
            <w:pPr>
              <w:jc w:val="center"/>
            </w:pPr>
            <w:r>
              <w:rPr>
                <w:sz w:val="20"/>
                <w:szCs w:val="20"/>
              </w:rPr>
              <w:t>Destacada</w:t>
            </w:r>
          </w:p>
        </w:tc>
      </w:tr>
      <w:tr w:rsidR="00904997" w14:paraId="155B526F"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91811A1" w14:textId="77777777" w:rsidR="00904997" w:rsidRDefault="005835F3">
            <w:r>
              <w:rPr>
                <w:b/>
                <w:bCs/>
                <w:sz w:val="20"/>
                <w:szCs w:val="20"/>
              </w:rPr>
              <w:t>Dominio escénico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B69508A" w14:textId="77777777" w:rsidR="00904997" w:rsidRDefault="005835F3">
            <w:pPr>
              <w:jc w:val="center"/>
            </w:pPr>
            <w:r>
              <w:rPr>
                <w:sz w:val="20"/>
                <w:szCs w:val="20"/>
              </w:rPr>
              <w:t>Nulo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2438C23" w14:textId="77777777" w:rsidR="00904997" w:rsidRDefault="005835F3">
            <w:pPr>
              <w:jc w:val="center"/>
            </w:pPr>
            <w:r>
              <w:rPr>
                <w:sz w:val="20"/>
                <w:szCs w:val="20"/>
              </w:rPr>
              <w:t>Escaso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7463D18F" w14:textId="77777777" w:rsidR="00904997" w:rsidRDefault="005835F3">
            <w:pPr>
              <w:jc w:val="center"/>
            </w:pPr>
            <w:r>
              <w:rPr>
                <w:sz w:val="20"/>
                <w:szCs w:val="20"/>
              </w:rPr>
              <w:t>Adecuado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46B59A8" w14:textId="77777777" w:rsidR="00904997" w:rsidRDefault="005835F3">
            <w:pPr>
              <w:jc w:val="center"/>
            </w:pPr>
            <w:r>
              <w:rPr>
                <w:sz w:val="20"/>
                <w:szCs w:val="20"/>
              </w:rPr>
              <w:t>Pleno</w:t>
            </w:r>
          </w:p>
        </w:tc>
      </w:tr>
      <w:tr w:rsidR="00904997" w14:paraId="5A54EDC3"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B761BFA" w14:textId="77777777" w:rsidR="00904997" w:rsidRDefault="005835F3">
            <w:r>
              <w:rPr>
                <w:b/>
                <w:bCs/>
                <w:sz w:val="20"/>
                <w:szCs w:val="20"/>
              </w:rPr>
              <w:t>Conocimiento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D1C33BE" w14:textId="77777777" w:rsidR="00904997" w:rsidRDefault="005835F3">
            <w:pPr>
              <w:jc w:val="center"/>
            </w:pPr>
            <w:r>
              <w:rPr>
                <w:sz w:val="20"/>
                <w:szCs w:val="20"/>
              </w:rPr>
              <w:t>Ninguno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DF9C57C" w14:textId="77777777" w:rsidR="00904997" w:rsidRDefault="005835F3">
            <w:pPr>
              <w:jc w:val="center"/>
            </w:pPr>
            <w:r>
              <w:rPr>
                <w:sz w:val="20"/>
                <w:szCs w:val="20"/>
              </w:rPr>
              <w:t>Parcial</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219E822" w14:textId="77777777" w:rsidR="00904997" w:rsidRDefault="005835F3">
            <w:pPr>
              <w:jc w:val="center"/>
            </w:pPr>
            <w:r>
              <w:rPr>
                <w:sz w:val="20"/>
                <w:szCs w:val="20"/>
              </w:rPr>
              <w:t>Adecuado</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6EB4223" w14:textId="77777777" w:rsidR="00904997" w:rsidRDefault="005835F3">
            <w:pPr>
              <w:jc w:val="center"/>
            </w:pPr>
            <w:r>
              <w:rPr>
                <w:sz w:val="20"/>
                <w:szCs w:val="20"/>
              </w:rPr>
              <w:t>Amplio</w:t>
            </w:r>
          </w:p>
        </w:tc>
      </w:tr>
      <w:tr w:rsidR="00904997" w14:paraId="582EAC46" w14:textId="77777777">
        <w:tc>
          <w:tcPr>
            <w:tcW w:w="312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073242C3" w14:textId="77777777" w:rsidR="00904997" w:rsidRDefault="005835F3">
            <w:r>
              <w:rPr>
                <w:b/>
                <w:bCs/>
                <w:sz w:val="20"/>
                <w:szCs w:val="20"/>
              </w:rPr>
              <w:t>Expresión</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2E37DC0D" w14:textId="77777777" w:rsidR="00904997" w:rsidRDefault="005835F3">
            <w:pPr>
              <w:jc w:val="center"/>
            </w:pPr>
            <w:r>
              <w:rPr>
                <w:sz w:val="20"/>
                <w:szCs w:val="20"/>
              </w:rPr>
              <w:t>Nula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001B4D1" w14:textId="77777777" w:rsidR="00904997" w:rsidRDefault="005835F3">
            <w:pPr>
              <w:jc w:val="center"/>
            </w:pPr>
            <w:r>
              <w:rPr>
                <w:sz w:val="20"/>
                <w:szCs w:val="20"/>
              </w:rPr>
              <w:t>Escasa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C828473" w14:textId="77777777" w:rsidR="00904997" w:rsidRDefault="005835F3">
            <w:pPr>
              <w:jc w:val="center"/>
            </w:pPr>
            <w:r>
              <w:rPr>
                <w:sz w:val="20"/>
                <w:szCs w:val="20"/>
              </w:rPr>
              <w:t>Adecuada</w:t>
            </w:r>
          </w:p>
        </w:tc>
        <w:tc>
          <w:tcPr>
            <w:tcW w:w="156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6201767" w14:textId="77777777" w:rsidR="00904997" w:rsidRDefault="005835F3">
            <w:pPr>
              <w:jc w:val="center"/>
            </w:pPr>
            <w:r>
              <w:rPr>
                <w:sz w:val="20"/>
                <w:szCs w:val="20"/>
              </w:rPr>
              <w:t>Destacada</w:t>
            </w:r>
          </w:p>
        </w:tc>
      </w:tr>
    </w:tbl>
    <w:p w14:paraId="1193DBD0" w14:textId="77777777" w:rsidR="00904997" w:rsidRDefault="00904997"/>
    <w:p w14:paraId="706480FE" w14:textId="77777777" w:rsidR="00904997" w:rsidRDefault="005835F3">
      <w:pPr>
        <w:spacing w:after="80"/>
      </w:pPr>
      <w:r>
        <w:rPr>
          <w:b/>
          <w:bCs/>
        </w:rPr>
        <w:t>Puntaje asignado por criterio:</w:t>
      </w:r>
    </w:p>
    <w:p w14:paraId="4546E2C5" w14:textId="77777777" w:rsidR="00116AA4" w:rsidRDefault="00116AA4">
      <w:pPr>
        <w:spacing w:after="60"/>
        <w:ind w:left="720"/>
      </w:pPr>
    </w:p>
    <w:p w14:paraId="5AB58695" w14:textId="5529F272" w:rsidR="00904997" w:rsidRDefault="005835F3">
      <w:pPr>
        <w:spacing w:after="60"/>
        <w:ind w:left="720"/>
      </w:pPr>
      <w:r>
        <w:t>Presentación: _____ / 5</w:t>
      </w:r>
    </w:p>
    <w:p w14:paraId="65EDAE4D" w14:textId="77777777" w:rsidR="00116AA4" w:rsidRDefault="00116AA4">
      <w:pPr>
        <w:spacing w:after="60"/>
        <w:ind w:left="720"/>
      </w:pPr>
    </w:p>
    <w:p w14:paraId="00F8FB24" w14:textId="793AF59E" w:rsidR="00904997" w:rsidRDefault="005835F3">
      <w:pPr>
        <w:spacing w:after="60"/>
        <w:ind w:left="720"/>
      </w:pPr>
      <w:r>
        <w:t>Dominio escénico: _____ / 5</w:t>
      </w:r>
    </w:p>
    <w:p w14:paraId="65298E18" w14:textId="77777777" w:rsidR="00116AA4" w:rsidRDefault="00116AA4">
      <w:pPr>
        <w:spacing w:after="60"/>
        <w:ind w:left="720"/>
      </w:pPr>
    </w:p>
    <w:p w14:paraId="6AC754F7" w14:textId="6A449C35" w:rsidR="00904997" w:rsidRDefault="005835F3">
      <w:pPr>
        <w:spacing w:after="60"/>
        <w:ind w:left="720"/>
      </w:pPr>
      <w:r>
        <w:t>Conocimiento: _____ / 5</w:t>
      </w:r>
    </w:p>
    <w:p w14:paraId="71A8C326" w14:textId="77777777" w:rsidR="00116AA4" w:rsidRDefault="00116AA4">
      <w:pPr>
        <w:spacing w:after="180"/>
        <w:ind w:left="720"/>
      </w:pPr>
    </w:p>
    <w:p w14:paraId="7C136D1B" w14:textId="063D1DB1" w:rsidR="00904997" w:rsidRDefault="005835F3">
      <w:pPr>
        <w:spacing w:after="180"/>
        <w:ind w:left="720"/>
      </w:pPr>
      <w:r>
        <w:t>Expresión: _____ / 5</w:t>
      </w:r>
    </w:p>
    <w:p w14:paraId="07FB77A7" w14:textId="77777777" w:rsidR="00116AA4" w:rsidRDefault="00116AA4">
      <w:pPr>
        <w:spacing w:after="360"/>
        <w:rPr>
          <w:b/>
          <w:bCs/>
          <w:sz w:val="24"/>
          <w:szCs w:val="24"/>
        </w:rPr>
      </w:pPr>
    </w:p>
    <w:p w14:paraId="104DA743" w14:textId="72537D51" w:rsidR="00904997" w:rsidRDefault="005835F3">
      <w:pPr>
        <w:spacing w:after="360"/>
      </w:pPr>
      <w:r>
        <w:rPr>
          <w:b/>
          <w:bCs/>
          <w:sz w:val="24"/>
          <w:szCs w:val="24"/>
        </w:rPr>
        <w:t>TOTAL: _____ / 20 puntos</w:t>
      </w:r>
    </w:p>
    <w:p w14:paraId="3AAB377C" w14:textId="77777777" w:rsidR="004A51F9" w:rsidRDefault="004A51F9">
      <w:pPr>
        <w:spacing w:after="360"/>
        <w:rPr>
          <w:b/>
          <w:bCs/>
          <w:sz w:val="24"/>
          <w:szCs w:val="24"/>
        </w:rPr>
      </w:pPr>
    </w:p>
    <w:p w14:paraId="203F036A" w14:textId="77777777" w:rsidR="004A51F9" w:rsidRDefault="004A51F9">
      <w:pPr>
        <w:spacing w:after="360"/>
        <w:rPr>
          <w:b/>
          <w:bCs/>
          <w:sz w:val="24"/>
          <w:szCs w:val="24"/>
        </w:rPr>
      </w:pPr>
    </w:p>
    <w:p w14:paraId="0E1671F6" w14:textId="557C6517" w:rsidR="00904997" w:rsidRDefault="005835F3">
      <w:pPr>
        <w:spacing w:after="60"/>
        <w:jc w:val="center"/>
      </w:pPr>
      <w:r>
        <w:t>_____________________________________</w:t>
      </w:r>
    </w:p>
    <w:p w14:paraId="0E1E9BD3" w14:textId="77777777" w:rsidR="00904997" w:rsidRDefault="005835F3">
      <w:pPr>
        <w:jc w:val="center"/>
      </w:pPr>
      <w:r>
        <w:rPr>
          <w:b/>
          <w:bCs/>
        </w:rPr>
        <w:t>Firma del evaluador o evaluadora</w:t>
      </w:r>
    </w:p>
    <w:p w14:paraId="474C9CA2" w14:textId="77777777" w:rsidR="00904997" w:rsidRDefault="005835F3">
      <w:r>
        <w:br w:type="page"/>
      </w:r>
    </w:p>
    <w:p w14:paraId="6121C86B" w14:textId="77777777" w:rsidR="00904997" w:rsidRDefault="005835F3">
      <w:pPr>
        <w:spacing w:after="240"/>
        <w:jc w:val="center"/>
      </w:pPr>
      <w:r>
        <w:rPr>
          <w:b/>
          <w:bCs/>
          <w:sz w:val="28"/>
          <w:szCs w:val="28"/>
        </w:rPr>
        <w:lastRenderedPageBreak/>
        <w:t>ANEXO N° 3</w:t>
      </w:r>
    </w:p>
    <w:p w14:paraId="68129B58" w14:textId="77777777" w:rsidR="00904997" w:rsidRDefault="005835F3">
      <w:pPr>
        <w:spacing w:after="360"/>
        <w:jc w:val="center"/>
      </w:pPr>
      <w:r>
        <w:rPr>
          <w:b/>
          <w:bCs/>
          <w:sz w:val="24"/>
          <w:szCs w:val="24"/>
        </w:rPr>
        <w:t>Carta compromiso de la Reina de la Fiesta de la Chicha Curacaví 2026</w:t>
      </w:r>
    </w:p>
    <w:p w14:paraId="2CDE5D15" w14:textId="77777777" w:rsidR="00904997" w:rsidRDefault="005835F3" w:rsidP="00116AA4">
      <w:pPr>
        <w:spacing w:after="180" w:line="600" w:lineRule="auto"/>
        <w:ind w:firstLine="360"/>
        <w:jc w:val="both"/>
      </w:pPr>
      <w:r>
        <w:t>En Curacaví, con fecha _____ de _____________ de 20____, yo, _____________________________________, cédula nacional de identidad N° ____________________, proclamada Reina de la Fiesta de la Chicha Curacaví 2026, vengo en asumir los siguientes compromisos durante el año que dure mi reinado:</w:t>
      </w:r>
    </w:p>
    <w:p w14:paraId="69A5A77F" w14:textId="77777777" w:rsidR="00904997" w:rsidRDefault="005835F3">
      <w:pPr>
        <w:spacing w:before="40" w:after="60" w:line="300" w:lineRule="auto"/>
        <w:ind w:left="720" w:hanging="360"/>
        <w:jc w:val="both"/>
      </w:pPr>
      <w:r>
        <w:rPr>
          <w:b/>
          <w:bCs/>
        </w:rPr>
        <w:t xml:space="preserve">1° </w:t>
      </w:r>
      <w:r>
        <w:t>Representar a la Ilustre Municipalidad de Curacaví en los actos oficiales a que sea convocada;</w:t>
      </w:r>
    </w:p>
    <w:p w14:paraId="1317AE2C" w14:textId="77777777" w:rsidR="00904997" w:rsidRDefault="005835F3">
      <w:pPr>
        <w:spacing w:before="40" w:after="60" w:line="300" w:lineRule="auto"/>
        <w:ind w:left="720" w:hanging="360"/>
        <w:jc w:val="both"/>
      </w:pPr>
      <w:r>
        <w:rPr>
          <w:b/>
          <w:bCs/>
        </w:rPr>
        <w:t xml:space="preserve">2° </w:t>
      </w:r>
      <w:r>
        <w:t>Ejercer como jueza en el Festival de la Voz y en los demás festivales comunales a que sea requerida;</w:t>
      </w:r>
    </w:p>
    <w:p w14:paraId="0E818B34" w14:textId="77777777" w:rsidR="00904997" w:rsidRDefault="005835F3">
      <w:pPr>
        <w:spacing w:before="40" w:after="60" w:line="300" w:lineRule="auto"/>
        <w:ind w:left="720" w:hanging="360"/>
        <w:jc w:val="both"/>
      </w:pPr>
      <w:r>
        <w:rPr>
          <w:b/>
          <w:bCs/>
        </w:rPr>
        <w:t xml:space="preserve">3° </w:t>
      </w:r>
      <w:r>
        <w:t>Participar en las actividades de las organizaciones comunitarias a que sea convocada por la Dirección de Desarrollo Comunitario;</w:t>
      </w:r>
    </w:p>
    <w:p w14:paraId="1AC60CBB" w14:textId="77777777" w:rsidR="00904997" w:rsidRDefault="005835F3">
      <w:pPr>
        <w:spacing w:before="40" w:after="60" w:line="300" w:lineRule="auto"/>
        <w:ind w:left="720" w:hanging="360"/>
        <w:jc w:val="both"/>
      </w:pPr>
      <w:r>
        <w:rPr>
          <w:b/>
          <w:bCs/>
        </w:rPr>
        <w:t xml:space="preserve">4° </w:t>
      </w:r>
      <w:r>
        <w:t>No utilizar mi calidad de Reina con fines políticos, comerciales o ajenos al interés comunal;</w:t>
      </w:r>
    </w:p>
    <w:p w14:paraId="3AE3164F" w14:textId="77777777" w:rsidR="00904997" w:rsidRDefault="005835F3">
      <w:pPr>
        <w:spacing w:before="40" w:after="60" w:line="300" w:lineRule="auto"/>
        <w:ind w:left="720" w:hanging="360"/>
        <w:jc w:val="both"/>
      </w:pPr>
      <w:r>
        <w:rPr>
          <w:b/>
          <w:bCs/>
        </w:rPr>
        <w:t xml:space="preserve">5° </w:t>
      </w:r>
      <w:r>
        <w:t>No ausentarme injustificadamente a más de tres actividades durante el año, bajo apercibimiento de pérdida del título;</w:t>
      </w:r>
    </w:p>
    <w:p w14:paraId="34DBAD44" w14:textId="77777777" w:rsidR="00904997" w:rsidRDefault="005835F3">
      <w:pPr>
        <w:spacing w:before="40" w:after="60" w:line="300" w:lineRule="auto"/>
        <w:ind w:left="720" w:hanging="360"/>
        <w:jc w:val="both"/>
      </w:pPr>
      <w:r>
        <w:rPr>
          <w:b/>
          <w:bCs/>
        </w:rPr>
        <w:t xml:space="preserve">6° </w:t>
      </w:r>
      <w:r>
        <w:t>Mantener una conducta acorde con la dignidad del cargo representativo;</w:t>
      </w:r>
    </w:p>
    <w:p w14:paraId="6A92D800" w14:textId="77777777" w:rsidR="00904997" w:rsidRDefault="005835F3">
      <w:pPr>
        <w:spacing w:before="40" w:after="60" w:line="300" w:lineRule="auto"/>
        <w:ind w:left="720" w:hanging="360"/>
        <w:jc w:val="both"/>
      </w:pPr>
      <w:r>
        <w:rPr>
          <w:b/>
          <w:bCs/>
        </w:rPr>
        <w:t xml:space="preserve">7° </w:t>
      </w:r>
      <w:r>
        <w:t>Cumplir íntegramente las obligaciones establecidas en las bases del Concurso.</w:t>
      </w:r>
    </w:p>
    <w:p w14:paraId="6105F625" w14:textId="77777777" w:rsidR="00724B59" w:rsidRDefault="00724B59">
      <w:pPr>
        <w:spacing w:before="40" w:after="60" w:line="300" w:lineRule="auto"/>
        <w:ind w:left="720" w:hanging="360"/>
        <w:jc w:val="both"/>
      </w:pPr>
    </w:p>
    <w:p w14:paraId="4A66AEF3" w14:textId="77777777" w:rsidR="00724B59" w:rsidRDefault="00724B59">
      <w:pPr>
        <w:spacing w:before="40" w:after="60" w:line="300" w:lineRule="auto"/>
        <w:ind w:left="720" w:hanging="360"/>
        <w:jc w:val="both"/>
      </w:pPr>
    </w:p>
    <w:p w14:paraId="2A2575DB" w14:textId="77777777" w:rsidR="005155CA" w:rsidRDefault="005155CA">
      <w:pPr>
        <w:spacing w:before="40" w:after="60" w:line="300" w:lineRule="auto"/>
        <w:ind w:left="720" w:hanging="360"/>
        <w:jc w:val="both"/>
      </w:pPr>
    </w:p>
    <w:p w14:paraId="1E757116" w14:textId="5C1EF18C" w:rsidR="00904997" w:rsidRDefault="00904997"/>
    <w:p w14:paraId="1A8020DA" w14:textId="77777777" w:rsidR="00904997" w:rsidRDefault="00904997"/>
    <w:p w14:paraId="40790617" w14:textId="77777777" w:rsidR="00904997" w:rsidRDefault="005835F3">
      <w:pPr>
        <w:spacing w:after="60"/>
        <w:jc w:val="center"/>
      </w:pPr>
      <w:r>
        <w:t>_____________________________________</w:t>
      </w:r>
    </w:p>
    <w:p w14:paraId="7DEB7159" w14:textId="77777777" w:rsidR="00904997" w:rsidRDefault="005835F3">
      <w:pPr>
        <w:jc w:val="center"/>
      </w:pPr>
      <w:r>
        <w:rPr>
          <w:b/>
          <w:bCs/>
        </w:rPr>
        <w:t>Firma de la Reina</w:t>
      </w:r>
    </w:p>
    <w:sectPr w:rsidR="0090499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BB77" w14:textId="77777777" w:rsidR="00D66FFD" w:rsidRDefault="00D66FFD">
      <w:r>
        <w:separator/>
      </w:r>
    </w:p>
  </w:endnote>
  <w:endnote w:type="continuationSeparator" w:id="0">
    <w:p w14:paraId="17F98FFA" w14:textId="77777777" w:rsidR="00D66FFD" w:rsidRDefault="00D6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6F73" w14:textId="1B821CD1" w:rsidR="00904997" w:rsidRDefault="005835F3">
    <w:pPr>
      <w:pBdr>
        <w:top w:val="single" w:sz="6" w:space="4" w:color="000000"/>
      </w:pBdr>
      <w:jc w:val="center"/>
    </w:pPr>
    <w:r>
      <w:rPr>
        <w:color w:val="333333"/>
        <w:sz w:val="18"/>
        <w:szCs w:val="18"/>
      </w:rPr>
      <w:t xml:space="preserve">Dirección de Desarrollo Comunitario — Avda. Ambrosio O'Higgins </w:t>
    </w:r>
    <w:proofErr w:type="spellStart"/>
    <w:r>
      <w:rPr>
        <w:color w:val="333333"/>
        <w:sz w:val="18"/>
        <w:szCs w:val="18"/>
      </w:rPr>
      <w:t>N°</w:t>
    </w:r>
    <w:proofErr w:type="spellEnd"/>
    <w:r>
      <w:rPr>
        <w:color w:val="333333"/>
        <w:sz w:val="18"/>
        <w:szCs w:val="18"/>
      </w:rPr>
      <w:t xml:space="preserve"> 1305, Curacaví. Página </w:t>
    </w:r>
    <w:r>
      <w:rPr>
        <w:color w:val="333333"/>
        <w:sz w:val="18"/>
        <w:szCs w:val="18"/>
      </w:rPr>
      <w:fldChar w:fldCharType="begin"/>
    </w:r>
    <w:r>
      <w:rPr>
        <w:color w:val="333333"/>
        <w:sz w:val="18"/>
        <w:szCs w:val="18"/>
      </w:rPr>
      <w:instrText>PAGE</w:instrText>
    </w:r>
    <w:r>
      <w:rPr>
        <w:color w:val="333333"/>
        <w:sz w:val="18"/>
        <w:szCs w:val="18"/>
      </w:rPr>
      <w:fldChar w:fldCharType="separate"/>
    </w:r>
    <w:r w:rsidR="00624742">
      <w:rPr>
        <w:noProof/>
        <w:color w:val="333333"/>
        <w:sz w:val="18"/>
        <w:szCs w:val="18"/>
      </w:rPr>
      <w:t>1</w:t>
    </w:r>
    <w:r>
      <w:rPr>
        <w:color w:val="333333"/>
        <w:sz w:val="18"/>
        <w:szCs w:val="18"/>
      </w:rPr>
      <w:fldChar w:fldCharType="end"/>
    </w:r>
    <w:r>
      <w:rPr>
        <w:color w:val="333333"/>
        <w:sz w:val="18"/>
        <w:szCs w:val="18"/>
      </w:rPr>
      <w:t xml:space="preserve"> de </w:t>
    </w:r>
    <w:r>
      <w:rPr>
        <w:color w:val="333333"/>
        <w:sz w:val="18"/>
        <w:szCs w:val="18"/>
      </w:rPr>
      <w:fldChar w:fldCharType="begin"/>
    </w:r>
    <w:r>
      <w:rPr>
        <w:color w:val="333333"/>
        <w:sz w:val="18"/>
        <w:szCs w:val="18"/>
      </w:rPr>
      <w:instrText>NUMPAGES</w:instrText>
    </w:r>
    <w:r>
      <w:rPr>
        <w:color w:val="333333"/>
        <w:sz w:val="18"/>
        <w:szCs w:val="18"/>
      </w:rPr>
      <w:fldChar w:fldCharType="separate"/>
    </w:r>
    <w:r w:rsidR="00624742">
      <w:rPr>
        <w:noProof/>
        <w:color w:val="333333"/>
        <w:sz w:val="18"/>
        <w:szCs w:val="18"/>
      </w:rPr>
      <w:t>19</w:t>
    </w:r>
    <w:r>
      <w:rPr>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85CF" w14:textId="77777777" w:rsidR="00D66FFD" w:rsidRDefault="00D66FFD">
      <w:r>
        <w:separator/>
      </w:r>
    </w:p>
  </w:footnote>
  <w:footnote w:type="continuationSeparator" w:id="0">
    <w:p w14:paraId="158D6A2D" w14:textId="77777777" w:rsidR="00D66FFD" w:rsidRDefault="00D6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D89F" w14:textId="77777777" w:rsidR="00904997" w:rsidRDefault="005835F3">
    <w:pPr>
      <w:pBdr>
        <w:bottom w:val="single" w:sz="6" w:space="4" w:color="000000"/>
      </w:pBdr>
      <w:jc w:val="right"/>
    </w:pPr>
    <w:r>
      <w:rPr>
        <w:color w:val="333333"/>
        <w:sz w:val="18"/>
        <w:szCs w:val="18"/>
      </w:rPr>
      <w:t xml:space="preserve">I. Municipalidad de Curacaví — </w:t>
    </w:r>
    <w:r>
      <w:rPr>
        <w:i/>
        <w:iCs/>
        <w:color w:val="333333"/>
        <w:sz w:val="18"/>
        <w:szCs w:val="18"/>
      </w:rPr>
      <w:t>Bases Reina Fiesta de la Chicha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04DB0"/>
    <w:multiLevelType w:val="hybridMultilevel"/>
    <w:tmpl w:val="FFFFFFFF"/>
    <w:lvl w:ilvl="0" w:tplc="23967AF2">
      <w:start w:val="1"/>
      <w:numFmt w:val="bullet"/>
      <w:lvlText w:val="●"/>
      <w:lvlJc w:val="left"/>
      <w:pPr>
        <w:ind w:left="720" w:hanging="360"/>
      </w:pPr>
    </w:lvl>
    <w:lvl w:ilvl="1" w:tplc="0BF05360">
      <w:start w:val="1"/>
      <w:numFmt w:val="bullet"/>
      <w:lvlText w:val="○"/>
      <w:lvlJc w:val="left"/>
      <w:pPr>
        <w:ind w:left="1440" w:hanging="360"/>
      </w:pPr>
    </w:lvl>
    <w:lvl w:ilvl="2" w:tplc="DDE2B63A">
      <w:start w:val="1"/>
      <w:numFmt w:val="bullet"/>
      <w:lvlText w:val="■"/>
      <w:lvlJc w:val="left"/>
      <w:pPr>
        <w:ind w:left="2160" w:hanging="360"/>
      </w:pPr>
    </w:lvl>
    <w:lvl w:ilvl="3" w:tplc="51E4314E">
      <w:start w:val="1"/>
      <w:numFmt w:val="bullet"/>
      <w:lvlText w:val="●"/>
      <w:lvlJc w:val="left"/>
      <w:pPr>
        <w:ind w:left="2880" w:hanging="360"/>
      </w:pPr>
    </w:lvl>
    <w:lvl w:ilvl="4" w:tplc="CE8A17A6">
      <w:start w:val="1"/>
      <w:numFmt w:val="bullet"/>
      <w:lvlText w:val="○"/>
      <w:lvlJc w:val="left"/>
      <w:pPr>
        <w:ind w:left="3600" w:hanging="360"/>
      </w:pPr>
    </w:lvl>
    <w:lvl w:ilvl="5" w:tplc="C0B22758">
      <w:start w:val="1"/>
      <w:numFmt w:val="bullet"/>
      <w:lvlText w:val="■"/>
      <w:lvlJc w:val="left"/>
      <w:pPr>
        <w:ind w:left="4320" w:hanging="360"/>
      </w:pPr>
    </w:lvl>
    <w:lvl w:ilvl="6" w:tplc="A48C3110">
      <w:start w:val="1"/>
      <w:numFmt w:val="bullet"/>
      <w:lvlText w:val="●"/>
      <w:lvlJc w:val="left"/>
      <w:pPr>
        <w:ind w:left="5040" w:hanging="360"/>
      </w:pPr>
    </w:lvl>
    <w:lvl w:ilvl="7" w:tplc="A45837BA">
      <w:start w:val="1"/>
      <w:numFmt w:val="bullet"/>
      <w:lvlText w:val="●"/>
      <w:lvlJc w:val="left"/>
      <w:pPr>
        <w:ind w:left="5760" w:hanging="360"/>
      </w:pPr>
    </w:lvl>
    <w:lvl w:ilvl="8" w:tplc="504E1CE6">
      <w:start w:val="1"/>
      <w:numFmt w:val="bullet"/>
      <w:lvlText w:val="●"/>
      <w:lvlJc w:val="left"/>
      <w:pPr>
        <w:ind w:left="6480" w:hanging="360"/>
      </w:pPr>
    </w:lvl>
  </w:abstractNum>
  <w:num w:numId="1" w16cid:durableId="767652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97"/>
    <w:rsid w:val="0001647C"/>
    <w:rsid w:val="000C7FBA"/>
    <w:rsid w:val="00116AA4"/>
    <w:rsid w:val="00127A8C"/>
    <w:rsid w:val="001A63EB"/>
    <w:rsid w:val="001B1A7B"/>
    <w:rsid w:val="001C1F68"/>
    <w:rsid w:val="001C4FB3"/>
    <w:rsid w:val="001D1FEF"/>
    <w:rsid w:val="001E0F1D"/>
    <w:rsid w:val="00205CC8"/>
    <w:rsid w:val="002072CC"/>
    <w:rsid w:val="0025079C"/>
    <w:rsid w:val="002649D9"/>
    <w:rsid w:val="00266D2E"/>
    <w:rsid w:val="0029098D"/>
    <w:rsid w:val="002B1615"/>
    <w:rsid w:val="00302C4D"/>
    <w:rsid w:val="00375E62"/>
    <w:rsid w:val="00386068"/>
    <w:rsid w:val="003C696E"/>
    <w:rsid w:val="003D489F"/>
    <w:rsid w:val="00421DC7"/>
    <w:rsid w:val="0044267C"/>
    <w:rsid w:val="004557B1"/>
    <w:rsid w:val="00461EFC"/>
    <w:rsid w:val="00463A93"/>
    <w:rsid w:val="004A51F9"/>
    <w:rsid w:val="00503349"/>
    <w:rsid w:val="005155CA"/>
    <w:rsid w:val="005212BE"/>
    <w:rsid w:val="00554137"/>
    <w:rsid w:val="005835F3"/>
    <w:rsid w:val="00595257"/>
    <w:rsid w:val="005A01CD"/>
    <w:rsid w:val="005A57BA"/>
    <w:rsid w:val="005D0BC9"/>
    <w:rsid w:val="005E3486"/>
    <w:rsid w:val="005F7A70"/>
    <w:rsid w:val="0062386C"/>
    <w:rsid w:val="00624742"/>
    <w:rsid w:val="00645715"/>
    <w:rsid w:val="00654DC5"/>
    <w:rsid w:val="006826D4"/>
    <w:rsid w:val="0069053E"/>
    <w:rsid w:val="00724B59"/>
    <w:rsid w:val="007621D4"/>
    <w:rsid w:val="008331AF"/>
    <w:rsid w:val="00842FC8"/>
    <w:rsid w:val="0086221E"/>
    <w:rsid w:val="00891326"/>
    <w:rsid w:val="00904645"/>
    <w:rsid w:val="00904997"/>
    <w:rsid w:val="00944D84"/>
    <w:rsid w:val="009803C6"/>
    <w:rsid w:val="00984CF3"/>
    <w:rsid w:val="009B31E7"/>
    <w:rsid w:val="00A06A90"/>
    <w:rsid w:val="00A07F07"/>
    <w:rsid w:val="00A154CC"/>
    <w:rsid w:val="00A34537"/>
    <w:rsid w:val="00A76792"/>
    <w:rsid w:val="00A8672A"/>
    <w:rsid w:val="00AB02F3"/>
    <w:rsid w:val="00AB0C49"/>
    <w:rsid w:val="00AD4891"/>
    <w:rsid w:val="00B446CA"/>
    <w:rsid w:val="00B45FA4"/>
    <w:rsid w:val="00B47F20"/>
    <w:rsid w:val="00B83FC6"/>
    <w:rsid w:val="00B865DC"/>
    <w:rsid w:val="00BA49E1"/>
    <w:rsid w:val="00BC4E16"/>
    <w:rsid w:val="00BE7D30"/>
    <w:rsid w:val="00C02B34"/>
    <w:rsid w:val="00C106E8"/>
    <w:rsid w:val="00C646BD"/>
    <w:rsid w:val="00C72395"/>
    <w:rsid w:val="00D236D4"/>
    <w:rsid w:val="00D66FFD"/>
    <w:rsid w:val="00D70E69"/>
    <w:rsid w:val="00DB290C"/>
    <w:rsid w:val="00E057A7"/>
    <w:rsid w:val="00E239DB"/>
    <w:rsid w:val="00E33C25"/>
    <w:rsid w:val="00E35EE5"/>
    <w:rsid w:val="00E76CD3"/>
    <w:rsid w:val="00E76F18"/>
    <w:rsid w:val="00E96A25"/>
    <w:rsid w:val="00EA7BB4"/>
    <w:rsid w:val="00ED455A"/>
    <w:rsid w:val="00FE649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AE8A"/>
  <w15:docId w15:val="{5C88151B-411E-9344-8B93-397D55D7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customStyle="1" w:styleId="Encabezado1">
    <w:name w:val="Encabezado1"/>
    <w:basedOn w:val="Normal"/>
    <w:link w:val="EncabezadoCar"/>
    <w:uiPriority w:val="99"/>
    <w:unhideWhenUsed/>
    <w:rsid w:val="005A57BA"/>
    <w:pPr>
      <w:tabs>
        <w:tab w:val="center" w:pos="4419"/>
        <w:tab w:val="right" w:pos="8838"/>
      </w:tabs>
    </w:pPr>
  </w:style>
  <w:style w:type="character" w:customStyle="1" w:styleId="EncabezadoCar">
    <w:name w:val="Encabezado Car"/>
    <w:basedOn w:val="Fuentedeprrafopredeter"/>
    <w:link w:val="Encabezado1"/>
    <w:uiPriority w:val="99"/>
    <w:rsid w:val="005A57BA"/>
  </w:style>
  <w:style w:type="paragraph" w:customStyle="1" w:styleId="Piedepgina1">
    <w:name w:val="Pie de página1"/>
    <w:basedOn w:val="Normal"/>
    <w:link w:val="PiedepginaCar"/>
    <w:uiPriority w:val="99"/>
    <w:unhideWhenUsed/>
    <w:rsid w:val="005A57BA"/>
    <w:pPr>
      <w:tabs>
        <w:tab w:val="center" w:pos="4419"/>
        <w:tab w:val="right" w:pos="8838"/>
      </w:tabs>
    </w:pPr>
  </w:style>
  <w:style w:type="character" w:customStyle="1" w:styleId="PiedepginaCar">
    <w:name w:val="Pie de página Car"/>
    <w:basedOn w:val="Fuentedeprrafopredeter"/>
    <w:link w:val="Piedepgina1"/>
    <w:uiPriority w:val="99"/>
    <w:rsid w:val="005A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5211</Words>
  <Characters>28088</Characters>
  <Application>Microsoft Office Word</Application>
  <DocSecurity>0</DocSecurity>
  <Lines>597</Lines>
  <Paragraphs>396</Paragraphs>
  <ScaleCrop>false</ScaleCrop>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Reina de la Fiesta de la Chicha Curacaví 2026</dc:title>
  <dc:subject/>
  <dc:creator>Dirección de Desarrollo Comunitario – I. Municipalidad de Curacaví</dc:creator>
  <cp:keywords/>
  <cp:lastModifiedBy>Dionisio Castro Alarcón</cp:lastModifiedBy>
  <cp:revision>4</cp:revision>
  <dcterms:created xsi:type="dcterms:W3CDTF">2026-04-20T20:46:00Z</dcterms:created>
  <dcterms:modified xsi:type="dcterms:W3CDTF">2026-04-20T21:03:00Z</dcterms:modified>
</cp:coreProperties>
</file>